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A1666" w14:textId="77777777" w:rsidR="005D0235" w:rsidRDefault="00000000">
      <w:pPr>
        <w:pStyle w:val="Heading2"/>
      </w:pPr>
      <w:bookmarkStart w:id="0" w:name="X21bfac934fc70a468f8c0726c54a1ab54d550ef"/>
      <w:r>
        <w:t>Graph-Based Explainability for Multi-Head Self-Attention Mechanisms in Large Language Models</w:t>
      </w:r>
    </w:p>
    <w:p w14:paraId="4EB29B21" w14:textId="77777777" w:rsidR="00A019F2" w:rsidRPr="00A019F2" w:rsidRDefault="00A019F2" w:rsidP="00A019F2">
      <w:pPr>
        <w:pStyle w:val="BodyText"/>
        <w:rPr>
          <w:rFonts w:hint="eastAsia"/>
          <w:lang w:eastAsia="zh-CN"/>
        </w:rPr>
      </w:pPr>
    </w:p>
    <w:p w14:paraId="75EA4DD9" w14:textId="77777777" w:rsidR="005D0235" w:rsidRDefault="00000000">
      <w:pPr>
        <w:pStyle w:val="Heading4"/>
      </w:pPr>
      <w:bookmarkStart w:id="1" w:name="abstract"/>
      <w:r>
        <w:t>Abstract</w:t>
      </w:r>
    </w:p>
    <w:p w14:paraId="38B97558" w14:textId="77777777" w:rsidR="005D0235" w:rsidRDefault="00000000">
      <w:pPr>
        <w:pStyle w:val="FirstParagraph"/>
      </w:pPr>
      <w:r>
        <w:t>In this paper, we propose a novel approach to enhance the explainability of Multi-Head Self-Attention Mechanisms in large-scale pretrained transformer models by representing the attention mechanism as a graph. Each token in the input sequence is modeled as a node, and the attention scores between tokens are represented as weighted edges, forming a directed graph. This graph-based representation allows us to apply graph centrality algorithms, such as PageRank and Betweenness Centrality, to identify the most influential tokens in the sequence. By computing centrality scores, we can highlight tokens that significantly impact the model’s predictions, providing clear insights into the decision-making process. Our method involves constructing the graph using attention scores, applying centrality algorithms, and visualizing the results to indicate influential tokens. This visualization offers an interpretable representation of token interactions, enhancing the transparency of the model’s behavior. The integration of this explainability mechanism into the conventional transformer architecture is seamless, as it does not alter the input to the Multi-Head Self-Attention Mechanism. Instead, it augments the output with additional information about token centrality, offering users a deeper understanding of the model’s internal workings. Our approach provides a valuable tool for researchers and practitioners seeking to demystify the complex decision-making processes of large language models, ultimately contributing to more transparent and trustworthy AI systems.</w:t>
      </w:r>
    </w:p>
    <w:p w14:paraId="3DD78005" w14:textId="77777777" w:rsidR="005D0235" w:rsidRDefault="00000000">
      <w:pPr>
        <w:pStyle w:val="Heading3"/>
      </w:pPr>
      <w:bookmarkStart w:id="2" w:name="introduction"/>
      <w:bookmarkEnd w:id="1"/>
      <w:r>
        <w:t>1. Introduction</w:t>
      </w:r>
    </w:p>
    <w:p w14:paraId="0F570B7F" w14:textId="77777777" w:rsidR="005D0235" w:rsidRDefault="00000000">
      <w:pPr>
        <w:pStyle w:val="FirstParagraph"/>
      </w:pPr>
      <w:r>
        <w:t xml:space="preserve">The rapid advancement of large language models (LLMs) such as BERT (Bidirectional Encoder Representations from Transformers) </w:t>
      </w:r>
      <w:hyperlink r:id="rId5">
        <w:r>
          <w:rPr>
            <w:rStyle w:val="Hyperlink"/>
          </w:rPr>
          <w:t>[1]</w:t>
        </w:r>
      </w:hyperlink>
      <w:r>
        <w:t xml:space="preserve"> and GPT (Generative Pre-trained Transformer) </w:t>
      </w:r>
      <w:hyperlink r:id="rId6">
        <w:r>
          <w:rPr>
            <w:rStyle w:val="Hyperlink"/>
          </w:rPr>
          <w:t>[2]</w:t>
        </w:r>
      </w:hyperlink>
      <w:r>
        <w:t xml:space="preserve"> has revolutionized natural language processing (NLP). These models leverage the Transformer architecture, particularly the Multi-Head Self-Attention Mechanism, to capture intricate dependencies within text sequences. Despite their impressive performance, the opacity of these models’ decision-making processes has raised concerns about their interpretability and trustworthiness </w:t>
      </w:r>
      <w:hyperlink r:id="rId7">
        <w:r>
          <w:rPr>
            <w:rStyle w:val="Hyperlink"/>
          </w:rPr>
          <w:t>[3]</w:t>
        </w:r>
      </w:hyperlink>
      <w:r>
        <w:t>.</w:t>
      </w:r>
    </w:p>
    <w:p w14:paraId="1960CC26" w14:textId="77777777" w:rsidR="005D0235" w:rsidRDefault="00000000">
      <w:pPr>
        <w:pStyle w:val="BodyText"/>
      </w:pPr>
      <w:r>
        <w:t xml:space="preserve">Explainability in AI, especially in the context of LLMs, is crucial for several reasons. It enhances user trust, facilitates model debugging, and ensures compliance with regulatory standards. Traditional attention visualization techniques have been employed to shed light on which tokens the model focuses on during processing </w:t>
      </w:r>
      <w:hyperlink r:id="rId8">
        <w:r>
          <w:rPr>
            <w:rStyle w:val="Hyperlink"/>
          </w:rPr>
          <w:t>[4]</w:t>
        </w:r>
      </w:hyperlink>
      <w:r>
        <w:t>. However, these methods often fall short in providing a structured and quantifiable measure of token influence.</w:t>
      </w:r>
    </w:p>
    <w:p w14:paraId="31848C72" w14:textId="77777777" w:rsidR="005D0235" w:rsidRDefault="00000000">
      <w:pPr>
        <w:pStyle w:val="BodyText"/>
      </w:pPr>
      <w:r>
        <w:lastRenderedPageBreak/>
        <w:t xml:space="preserve">To address this gap, we propose a novel approach that models the attention mechanism as a graph, where each token is a node, and the attention scores are the edges. This graph-based representation allows us to apply well-established graph centrality algorithms, such as PageRank </w:t>
      </w:r>
      <w:hyperlink r:id="rId9">
        <w:r>
          <w:rPr>
            <w:rStyle w:val="Hyperlink"/>
          </w:rPr>
          <w:t>[5]</w:t>
        </w:r>
      </w:hyperlink>
      <w:r>
        <w:t xml:space="preserve"> and Betweenness Centrality </w:t>
      </w:r>
      <w:hyperlink r:id="rId10">
        <w:r>
          <w:rPr>
            <w:rStyle w:val="Hyperlink"/>
          </w:rPr>
          <w:t>[6]</w:t>
        </w:r>
      </w:hyperlink>
      <w:r>
        <w:t>, to identify the most influential tokens in the sequence. By computing centrality scores, we can highlight tokens that significantly impact the model’s predictions, providing clear insights into the decision-making process.</w:t>
      </w:r>
    </w:p>
    <w:p w14:paraId="450CC58F" w14:textId="77777777" w:rsidR="005D0235" w:rsidRDefault="00000000">
      <w:pPr>
        <w:pStyle w:val="BodyText"/>
      </w:pPr>
      <w:r>
        <w:t>The proposed method involves three main steps: constructing the graph using attention scores, applying centrality algorithms, and visualizing the results to indicate influential tokens. This visualization offers an interpretable representation of token interactions, enhancing the transparency of the model’s behavior. Importantly, the integration of this explainability mechanism into the conventional transformer architecture is seamless, as it does not alter the input to the Multi-Head Self-Attention Mechanism. Instead, it augments the output with additional information about token centrality, offering users a deeper understanding of the model’s internal workings.</w:t>
      </w:r>
    </w:p>
    <w:p w14:paraId="1603D81E" w14:textId="77777777" w:rsidR="005D0235" w:rsidRDefault="00000000">
      <w:pPr>
        <w:pStyle w:val="BodyText"/>
      </w:pPr>
      <w:r>
        <w:t xml:space="preserve">Our approach draws inspiration from various fields. In graph theory, centrality measures have been extensively used to identify key nodes in networks </w:t>
      </w:r>
      <w:hyperlink r:id="rId11">
        <w:r>
          <w:rPr>
            <w:rStyle w:val="Hyperlink"/>
          </w:rPr>
          <w:t>[7]</w:t>
        </w:r>
      </w:hyperlink>
      <w:r>
        <w:t xml:space="preserve">. In the context of NLP, graph-based methods have been applied to model relationships in data structured as graphs, such as in Graph Neural Networks (GNNs) </w:t>
      </w:r>
      <w:hyperlink r:id="rId12">
        <w:r>
          <w:rPr>
            <w:rStyle w:val="Hyperlink"/>
          </w:rPr>
          <w:t>[8]</w:t>
        </w:r>
      </w:hyperlink>
      <w:r>
        <w:t>. By leveraging these methodologies, we aim to create a more interpretable and transparent large language model.</w:t>
      </w:r>
    </w:p>
    <w:p w14:paraId="2C86B038" w14:textId="77777777" w:rsidR="005D0235" w:rsidRDefault="00000000">
      <w:pPr>
        <w:pStyle w:val="BodyText"/>
      </w:pPr>
      <w:r>
        <w:t>The contributions of this paper are threefold. First, we introduce a novel graph-based framework for modeling the attention mechanism in transformer models. Second, we apply graph centrality algorithms to quantify the influence of individual tokens, providing a structured approach to interpretability. Third, we present a visualization technique that highlights influential tokens, offering a clear and interpretable representation of token interactions.</w:t>
      </w:r>
    </w:p>
    <w:p w14:paraId="46232C76" w14:textId="77777777" w:rsidR="005D0235" w:rsidRDefault="00000000">
      <w:pPr>
        <w:pStyle w:val="BodyText"/>
      </w:pPr>
      <w:r>
        <w:t>The remainder of this paper is organized as follows: Section 2 reviews related work in the fields of explainability in LLMs and graph-based methods. Section 3 provides background information on the Multi-Head Self-Attention Mechanism and graph centrality algorithms. Section 4 details the methodology for modeling attention as a graph and applying centrality measures. Section 5 describes the experimental setup, and Section 6 presents the experimental results. Section 7 discusses the implications of our findings and potential future work. Finally, Section 8 concludes the paper.</w:t>
      </w:r>
    </w:p>
    <w:p w14:paraId="4E6D75B8" w14:textId="77777777" w:rsidR="005D0235" w:rsidRDefault="00000000">
      <w:pPr>
        <w:pStyle w:val="Heading3"/>
      </w:pPr>
      <w:bookmarkStart w:id="3" w:name="related-work"/>
      <w:bookmarkEnd w:id="2"/>
      <w:r>
        <w:t>2. Related Work</w:t>
      </w:r>
    </w:p>
    <w:p w14:paraId="5849FF4A" w14:textId="77777777" w:rsidR="005D0235" w:rsidRDefault="00000000">
      <w:pPr>
        <w:pStyle w:val="FirstParagraph"/>
      </w:pPr>
      <w:r>
        <w:t xml:space="preserve">The quest for explainability in large language models (LLMs) has garnered significant attention in recent years. Various approaches have been proposed to elucidate the </w:t>
      </w:r>
      <w:r>
        <w:lastRenderedPageBreak/>
        <w:t>decision-making processes of these models, ranging from attention visualization techniques to more sophisticated graph-based methods.</w:t>
      </w:r>
    </w:p>
    <w:p w14:paraId="29D3A5DB" w14:textId="77777777" w:rsidR="005D0235" w:rsidRDefault="00000000">
      <w:pPr>
        <w:pStyle w:val="Heading4"/>
      </w:pPr>
      <w:bookmarkStart w:id="4" w:name="attention-based-explainability"/>
      <w:r>
        <w:t>2.1 Attention-Based Explainability</w:t>
      </w:r>
    </w:p>
    <w:p w14:paraId="378E9295" w14:textId="77777777" w:rsidR="005D0235" w:rsidRDefault="00000000">
      <w:pPr>
        <w:pStyle w:val="FirstParagraph"/>
      </w:pPr>
      <w:r>
        <w:t xml:space="preserve">Attention mechanisms have been a focal point for explainability in LLMs. Traditional methods often involve visualizing attention scores to highlight which tokens the model focuses on during processing. For instance, the work by Vaswani et al. on the Transformer model introduced the concept of attention visualization, which has since been widely adopted </w:t>
      </w:r>
      <w:hyperlink w:anchor="Xa39a3ee5e6b4b0d3255bfef95601890afd80709">
        <w:r>
          <w:rPr>
            <w:rStyle w:val="Hyperlink"/>
          </w:rPr>
          <w:t>1</w:t>
        </w:r>
      </w:hyperlink>
      <w:r>
        <w:t>. However, these visualizations often lack a structured and quantifiable measure of token influence, making it challenging to derive actionable insights.</w:t>
      </w:r>
    </w:p>
    <w:p w14:paraId="739A37AA" w14:textId="77777777" w:rsidR="005D0235" w:rsidRDefault="00000000">
      <w:pPr>
        <w:pStyle w:val="BodyText"/>
      </w:pPr>
      <w:r>
        <w:t xml:space="preserve">Recent advancements have sought to address these limitations. For example, a study on offensive keyword extraction utilized BERT’s attention mechanism in conjunction with eigenvector centrality to identify influential tokens </w:t>
      </w:r>
      <w:hyperlink w:anchor="Xa39a3ee5e6b4b0d3255bfef95601890afd80709">
        <w:r>
          <w:rPr>
            <w:rStyle w:val="Hyperlink"/>
          </w:rPr>
          <w:t>2</w:t>
        </w:r>
      </w:hyperlink>
      <w:r>
        <w:t xml:space="preserve">. Similarly, another work proposed a multi-layer attention-based explainability method for tabular data, mapping attention matrices to a graph structure to identify influential features </w:t>
      </w:r>
      <w:hyperlink w:anchor="Xa39a3ee5e6b4b0d3255bfef95601890afd80709">
        <w:r>
          <w:rPr>
            <w:rStyle w:val="Hyperlink"/>
          </w:rPr>
          <w:t>3</w:t>
        </w:r>
      </w:hyperlink>
      <w:r>
        <w:t>. These approaches underscore the potential of combining attention mechanisms with graph-based methods to enhance explainability.</w:t>
      </w:r>
    </w:p>
    <w:p w14:paraId="7E567748" w14:textId="77777777" w:rsidR="005D0235" w:rsidRDefault="00000000">
      <w:pPr>
        <w:pStyle w:val="Heading4"/>
      </w:pPr>
      <w:bookmarkStart w:id="5" w:name="graph-based-methods"/>
      <w:bookmarkEnd w:id="4"/>
      <w:r>
        <w:t>2.2 Graph-Based Methods</w:t>
      </w:r>
    </w:p>
    <w:p w14:paraId="562AEF2E" w14:textId="77777777" w:rsidR="005D0235" w:rsidRDefault="00000000">
      <w:pPr>
        <w:pStyle w:val="FirstParagraph"/>
      </w:pPr>
      <w:r>
        <w:t xml:space="preserve">Graph-based methods have been extensively used in various domains to model relationships and interactions. In the context of NLP, graph neural networks (GNNs) have been employed to capture complex dependencies in data structured as graphs. For instance, Kipf and Welling’s work on semi-supervised classification with graph convolutional networks demonstrated the efficacy of GNNs in modeling node relationships </w:t>
      </w:r>
      <w:hyperlink w:anchor="Xa39a3ee5e6b4b0d3255bfef95601890afd80709">
        <w:r>
          <w:rPr>
            <w:rStyle w:val="Hyperlink"/>
          </w:rPr>
          <w:t>4</w:t>
        </w:r>
      </w:hyperlink>
      <w:r>
        <w:t>.</w:t>
      </w:r>
    </w:p>
    <w:p w14:paraId="48269273" w14:textId="77777777" w:rsidR="005D0235" w:rsidRDefault="00000000">
      <w:pPr>
        <w:pStyle w:val="BodyText"/>
      </w:pPr>
      <w:r>
        <w:t xml:space="preserve">Centrality measures, such as PageRank and Betweenness Centrality, have been widely used in graph theory to identify key nodes in networks. PageRank, originally developed by Brin and Page for ranking web pages, assigns a centrality score to each node based on the structure of incoming links </w:t>
      </w:r>
      <w:hyperlink r:id="rId13">
        <w:r>
          <w:rPr>
            <w:rStyle w:val="Hyperlink"/>
          </w:rPr>
          <w:t>[5]</w:t>
        </w:r>
      </w:hyperlink>
      <w:r>
        <w:t xml:space="preserve">. Betweenness Centrality, introduced by Freeman, measures the extent to which a node lies on the shortest paths between other nodes, providing insights into its influence within the network </w:t>
      </w:r>
      <w:hyperlink r:id="rId14">
        <w:r>
          <w:rPr>
            <w:rStyle w:val="Hyperlink"/>
          </w:rPr>
          <w:t>[6]</w:t>
        </w:r>
      </w:hyperlink>
      <w:r>
        <w:t>.</w:t>
      </w:r>
    </w:p>
    <w:p w14:paraId="0ACD1E59" w14:textId="77777777" w:rsidR="005D0235" w:rsidRDefault="00000000">
      <w:pPr>
        <w:pStyle w:val="BodyText"/>
      </w:pPr>
      <w:r>
        <w:t xml:space="preserve">In recent years, these centrality measures have been applied to enhance the explainability of machine learning models. For example, a study on centrality-adjusted graph attention networks (CAGAT) leveraged centrality measures to improve the identification of influential nodes in scientific talent discovery </w:t>
      </w:r>
      <w:hyperlink w:anchor="Xa39a3ee5e6b4b0d3255bfef95601890afd80709">
        <w:r>
          <w:rPr>
            <w:rStyle w:val="Hyperlink"/>
          </w:rPr>
          <w:t>7</w:t>
        </w:r>
      </w:hyperlink>
      <w:r>
        <w:t xml:space="preserve">. Another work introduced centrality-based attention in graph embedding to better distinguish the significance of neighboring nodes </w:t>
      </w:r>
      <w:hyperlink w:anchor="Xa39a3ee5e6b4b0d3255bfef95601890afd80709">
        <w:r>
          <w:rPr>
            <w:rStyle w:val="Hyperlink"/>
          </w:rPr>
          <w:t>8</w:t>
        </w:r>
      </w:hyperlink>
      <w:r>
        <w:t>.</w:t>
      </w:r>
    </w:p>
    <w:p w14:paraId="7A11E444" w14:textId="77777777" w:rsidR="005D0235" w:rsidRDefault="00000000">
      <w:pPr>
        <w:pStyle w:val="Heading4"/>
      </w:pPr>
      <w:bookmarkStart w:id="6" w:name="explainability-in-large-language-models"/>
      <w:bookmarkEnd w:id="5"/>
      <w:r>
        <w:lastRenderedPageBreak/>
        <w:t>2.3 Explainability in Large Language Models</w:t>
      </w:r>
    </w:p>
    <w:p w14:paraId="1B6EFDCA" w14:textId="77777777" w:rsidR="005D0235" w:rsidRDefault="00000000">
      <w:pPr>
        <w:pStyle w:val="FirstParagraph"/>
      </w:pPr>
      <w:r>
        <w:t xml:space="preserve">The explainability of LLMs has been a topic of extensive research. A review of recent advancements highlighted the need for explanations grounded in factual and contextual knowledge to improve the overall interpretability of these models </w:t>
      </w:r>
      <w:hyperlink r:id="rId15">
        <w:r>
          <w:rPr>
            <w:rStyle w:val="Hyperlink"/>
          </w:rPr>
          <w:t>[9]</w:t>
        </w:r>
      </w:hyperlink>
      <w:r>
        <w:t xml:space="preserve">. Additionally, the integration of domain knowledge, such as ontologies, has been proposed to enhance the explainability of multimodal LLMs </w:t>
      </w:r>
      <w:hyperlink r:id="rId16">
        <w:r>
          <w:rPr>
            <w:rStyle w:val="Hyperlink"/>
          </w:rPr>
          <w:t>[10]</w:t>
        </w:r>
      </w:hyperlink>
      <w:r>
        <w:t>.</w:t>
      </w:r>
    </w:p>
    <w:p w14:paraId="0C0AF63E" w14:textId="77777777" w:rsidR="005D0235" w:rsidRDefault="00000000">
      <w:pPr>
        <w:pStyle w:val="BodyText"/>
      </w:pPr>
      <w:r>
        <w:t xml:space="preserve">Other studies have explored the use of LLMs for generating natural language explanations. For instance, a framework for heatmap captioning combined context modeling with LLMs to provide interactive and scalable explanations for deep neural networks </w:t>
      </w:r>
      <w:hyperlink r:id="rId17">
        <w:r>
          <w:rPr>
            <w:rStyle w:val="Hyperlink"/>
          </w:rPr>
          <w:t>[11]</w:t>
        </w:r>
      </w:hyperlink>
      <w:r>
        <w:t xml:space="preserve">. Similarly, a system designed for human-robot interaction leveraged LLMs to generate explanations for autonomous robot actions, demonstrating the potential of LLMs in enhancing explainability across various domains </w:t>
      </w:r>
      <w:hyperlink r:id="rId18">
        <w:r>
          <w:rPr>
            <w:rStyle w:val="Hyperlink"/>
          </w:rPr>
          <w:t>[12]</w:t>
        </w:r>
      </w:hyperlink>
      <w:r>
        <w:t>.</w:t>
      </w:r>
    </w:p>
    <w:p w14:paraId="1B95636B" w14:textId="77777777" w:rsidR="005D0235" w:rsidRDefault="00000000">
      <w:pPr>
        <w:pStyle w:val="BodyText"/>
      </w:pPr>
      <w:r>
        <w:t>Our proposed method builds on these existing works by introducing a novel graph-based framework for modeling the attention mechanism in transformer models. Unlike traditional attention visualization techniques, our approach provides a structured and quantifiable measure of token influence through the application of graph centrality algorithms. By integrating these centrality measures into the conventional transformer architecture, we offer a seamless and interpretable representation of token interactions, enhancing the transparency and trustworthiness of LLMs. This novel combination of graph theory and attention mechanisms sets our approach apart from existing methods, providing a valuable tool for researchers and practitioners seeking to demystify the complex decision-making processes of large language models.</w:t>
      </w:r>
    </w:p>
    <w:p w14:paraId="4D13D0DE" w14:textId="77777777" w:rsidR="005D0235" w:rsidRDefault="00000000">
      <w:pPr>
        <w:pStyle w:val="Heading3"/>
      </w:pPr>
      <w:bookmarkStart w:id="7" w:name="background-and-preliminaries"/>
      <w:bookmarkEnd w:id="3"/>
      <w:bookmarkEnd w:id="6"/>
      <w:r>
        <w:t>3. Background and Preliminaries</w:t>
      </w:r>
    </w:p>
    <w:p w14:paraId="0C40BC0E" w14:textId="77777777" w:rsidR="005D0235" w:rsidRDefault="00000000">
      <w:pPr>
        <w:pStyle w:val="FirstParagraph"/>
      </w:pPr>
      <w:r>
        <w:t>In this section, we provide the necessary background on the Multi-Head Self-Attention Mechanism and graph centrality algorithms, which are foundational to our proposed method.</w:t>
      </w:r>
    </w:p>
    <w:p w14:paraId="2A7B0BAD" w14:textId="77777777" w:rsidR="005D0235" w:rsidRDefault="00000000">
      <w:pPr>
        <w:pStyle w:val="Heading4"/>
      </w:pPr>
      <w:bookmarkStart w:id="8" w:name="multi-head-self-attention-mechanism"/>
      <w:r>
        <w:t>3.1 Multi-Head Self-Attention Mechanism</w:t>
      </w:r>
    </w:p>
    <w:p w14:paraId="4D7BB43A" w14:textId="77777777" w:rsidR="005D0235" w:rsidRDefault="00000000">
      <w:pPr>
        <w:pStyle w:val="FirstParagraph"/>
      </w:pPr>
      <w:r>
        <w:t xml:space="preserve">The Multi-Head Self-Attention Mechanism is a core component of the Transformer architecture, which has been pivotal in the success of large language models (LLMs) like BERT and GPT. This mechanism allows the model to focus on different parts of the input sequence simultaneously, capturing intricate dependencies and contextual relationships between tokens </w:t>
      </w:r>
      <w:hyperlink w:anchor="Xa39a3ee5e6b4b0d3255bfef95601890afd80709">
        <w:r>
          <w:rPr>
            <w:rStyle w:val="Hyperlink"/>
          </w:rPr>
          <w:t>1</w:t>
        </w:r>
      </w:hyperlink>
      <w:r>
        <w:t>.</w:t>
      </w:r>
    </w:p>
    <w:p w14:paraId="1DBE00BF" w14:textId="77777777" w:rsidR="005D0235" w:rsidRDefault="00000000">
      <w:pPr>
        <w:pStyle w:val="BodyText"/>
      </w:pPr>
      <w:r>
        <w:t xml:space="preserve">In a typical self-attention layer, each token in the input sequence is transformed into three vectors: the query, key, and value vectors. The attention scores are computed by taking the dot product of the query vector with the key vectors of all tokens, followed by a softmax operation to obtain a probability distribution. These </w:t>
      </w:r>
      <w:r>
        <w:lastRenderedPageBreak/>
        <w:t>scores are then used to weight the value vectors, producing a weighted sum that represents the output of the attention mechanism for each token.</w:t>
      </w:r>
    </w:p>
    <w:p w14:paraId="1D2F538A" w14:textId="77777777" w:rsidR="005D0235" w:rsidRDefault="00000000">
      <w:pPr>
        <w:pStyle w:val="BodyText"/>
      </w:pPr>
      <w:r>
        <w:t xml:space="preserve">The “multi-head” aspect refers to the use of multiple sets of query, key, and value vectors, allowing the model to attend to information from different representation subspaces. This enhances the model’s ability to capture diverse patterns and relationships within the data </w:t>
      </w:r>
      <w:hyperlink w:anchor="Xa39a3ee5e6b4b0d3255bfef95601890afd80709">
        <w:r>
          <w:rPr>
            <w:rStyle w:val="Hyperlink"/>
          </w:rPr>
          <w:t>2</w:t>
        </w:r>
      </w:hyperlink>
      <w:r>
        <w:t>.</w:t>
      </w:r>
    </w:p>
    <w:p w14:paraId="3BA498CB" w14:textId="77777777" w:rsidR="005D0235" w:rsidRDefault="00000000">
      <w:pPr>
        <w:pStyle w:val="Heading4"/>
      </w:pPr>
      <w:bookmarkStart w:id="9" w:name="graph-centrality-algorithms"/>
      <w:bookmarkEnd w:id="8"/>
      <w:r>
        <w:t>3.2 Graph Centrality Algorithms</w:t>
      </w:r>
    </w:p>
    <w:p w14:paraId="34867E69" w14:textId="77777777" w:rsidR="005D0235" w:rsidRDefault="00000000">
      <w:pPr>
        <w:pStyle w:val="FirstParagraph"/>
      </w:pPr>
      <w:r>
        <w:t>Graph centrality algorithms are used to identify the most important nodes within a graph. These algorithms assign a centrality score to each node, reflecting its influence or importance in the network. Two widely used centrality measures are PageRank and Betweenness Centrality.</w:t>
      </w:r>
    </w:p>
    <w:p w14:paraId="26AC53BE" w14:textId="77777777" w:rsidR="005D0235" w:rsidRDefault="00000000">
      <w:pPr>
        <w:pStyle w:val="BodyText"/>
      </w:pPr>
      <w:r>
        <w:rPr>
          <w:b/>
          <w:bCs/>
        </w:rPr>
        <w:t>PageRank</w:t>
      </w:r>
      <w:r>
        <w:t xml:space="preserve">: Originally developed by Brin and Page for ranking web pages, PageRank assigns a score to each node based on the structure of incoming links. It operates under the assumption that important nodes are likely to be linked to by other important nodes </w:t>
      </w:r>
      <w:hyperlink r:id="rId19">
        <w:r>
          <w:rPr>
            <w:rStyle w:val="Hyperlink"/>
          </w:rPr>
          <w:t>[5]</w:t>
        </w:r>
      </w:hyperlink>
      <w:r>
        <w:t>. The PageRank score of a node is computed iteratively, considering both the number and quality of links to the node.</w:t>
      </w:r>
    </w:p>
    <w:p w14:paraId="3C157272" w14:textId="77777777" w:rsidR="005D0235" w:rsidRDefault="00000000">
      <w:pPr>
        <w:pStyle w:val="BodyText"/>
      </w:pPr>
      <w:r>
        <w:rPr>
          <w:b/>
          <w:bCs/>
        </w:rPr>
        <w:t>Betweenness Centrality</w:t>
      </w:r>
      <w:r>
        <w:t xml:space="preserve">: Introduced by Freeman, Betweenness Centrality measures the extent to which a node lies on the shortest paths between other nodes. It quantifies the influence of a node in facilitating communication within the network </w:t>
      </w:r>
      <w:hyperlink r:id="rId20">
        <w:r>
          <w:rPr>
            <w:rStyle w:val="Hyperlink"/>
          </w:rPr>
          <w:t>[6]</w:t>
        </w:r>
      </w:hyperlink>
      <w:r>
        <w:t>. Nodes with high betweenness centrality are considered critical for maintaining the flow of information.</w:t>
      </w:r>
    </w:p>
    <w:p w14:paraId="1DD451C3" w14:textId="77777777" w:rsidR="005D0235" w:rsidRDefault="00000000">
      <w:pPr>
        <w:pStyle w:val="BodyText"/>
      </w:pPr>
      <w:r>
        <w:t>These centrality measures have been applied in various domains to identify key nodes in networks, and they form the basis for our graph-based approach to explainability in LLMs.</w:t>
      </w:r>
    </w:p>
    <w:p w14:paraId="75517137" w14:textId="77777777" w:rsidR="005D0235" w:rsidRDefault="00000000">
      <w:pPr>
        <w:pStyle w:val="Heading4"/>
      </w:pPr>
      <w:bookmarkStart w:id="10" w:name="graph-based-representation-in-nlp"/>
      <w:bookmarkEnd w:id="9"/>
      <w:r>
        <w:t>3.3 Graph-Based Representation in NLP</w:t>
      </w:r>
    </w:p>
    <w:p w14:paraId="507140D8" w14:textId="77777777" w:rsidR="005D0235" w:rsidRDefault="00000000">
      <w:pPr>
        <w:pStyle w:val="FirstParagraph"/>
      </w:pPr>
      <w:r>
        <w:t xml:space="preserve">Graph-based methods have been increasingly used in NLP to model relationships and interactions within data. Graph Neural Networks (GNNs), for example, have been employed to capture complex dependencies in graph-structured data, demonstrating their efficacy in tasks such as node classification and link prediction </w:t>
      </w:r>
      <w:hyperlink r:id="rId21">
        <w:r>
          <w:rPr>
            <w:rStyle w:val="Hyperlink"/>
          </w:rPr>
          <w:t>[7]</w:t>
        </w:r>
      </w:hyperlink>
      <w:r>
        <w:t>.</w:t>
      </w:r>
    </w:p>
    <w:p w14:paraId="23D16DAC" w14:textId="77777777" w:rsidR="005D0235" w:rsidRDefault="00000000">
      <w:pPr>
        <w:pStyle w:val="BodyText"/>
      </w:pPr>
      <w:r>
        <w:t>In the context of LLMs, graph-based representations can be leveraged to model the attention mechanism as a graph, where tokens are nodes and attention scores are edges. This allows for the application of graph centrality algorithms to quantify the influence of individual tokens, providing a structured approach to interpretability.</w:t>
      </w:r>
    </w:p>
    <w:p w14:paraId="346912BD" w14:textId="77777777" w:rsidR="005D0235" w:rsidRDefault="00000000">
      <w:pPr>
        <w:pStyle w:val="BodyText"/>
      </w:pPr>
      <w:r>
        <w:t>By integrating these graph-based techniques with the Multi-Head Self-Attention Mechanism, we aim to enhance the explainability of LLMs, offering a clear and interpretable representation of token interactions.</w:t>
      </w:r>
    </w:p>
    <w:p w14:paraId="3E00996D" w14:textId="77777777" w:rsidR="005D0235" w:rsidRDefault="00000000">
      <w:pPr>
        <w:pStyle w:val="Heading3"/>
      </w:pPr>
      <w:bookmarkStart w:id="11" w:name="X10fdcd6ab7b24a01e2b21c693f31448cfca2a3f"/>
      <w:bookmarkEnd w:id="7"/>
      <w:bookmarkEnd w:id="10"/>
      <w:r>
        <w:lastRenderedPageBreak/>
        <w:t>4. Methodology: Modeling Attention as a Graph</w:t>
      </w:r>
    </w:p>
    <w:p w14:paraId="380AD05A" w14:textId="77777777" w:rsidR="005D0235" w:rsidRDefault="00000000">
      <w:pPr>
        <w:pStyle w:val="FirstParagraph"/>
      </w:pPr>
      <w:r>
        <w:t>In this section, we detail the methodology for modeling the attention mechanism as a graph and applying centrality measures to identify influential tokens. The process involves several key steps: constructing the graph from attention scores, normalizing and preprocessing these scores, applying PageRank and Betweenness Centrality algorithms, and visualizing the results.</w:t>
      </w:r>
    </w:p>
    <w:p w14:paraId="11E7D9CD" w14:textId="77777777" w:rsidR="005D0235" w:rsidRDefault="00000000">
      <w:pPr>
        <w:pStyle w:val="Heading4"/>
      </w:pPr>
      <w:bookmarkStart w:id="12" w:name="graph-construction-from-attention-scores"/>
      <w:r>
        <w:t>4.1 Graph Construction from Attention Scores</w:t>
      </w:r>
    </w:p>
    <w:p w14:paraId="069B3D6E" w14:textId="77777777" w:rsidR="005D0235" w:rsidRDefault="00000000">
      <w:pPr>
        <w:pStyle w:val="FirstParagraph"/>
      </w:pPr>
      <w:r>
        <w:t>The first step in our methodology is to construct a graph from the attention scores produced by the Multi-Head Self-Attention Mechanism. In this graph, each token in the input sequence is represented as a node, and the attention scores between tokens are represented as directed, weighted edges.</w:t>
      </w:r>
    </w:p>
    <w:p w14:paraId="0C906208" w14:textId="77777777" w:rsidR="005D0235" w:rsidRDefault="00000000">
      <w:pPr>
        <w:pStyle w:val="BodyText"/>
      </w:pPr>
      <w:r>
        <w:t xml:space="preserve">Formally, let </w:t>
      </w:r>
      <m:oMath>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n</m:t>
            </m:r>
          </m:sub>
        </m:sSub>
        <m:r>
          <m:rPr>
            <m:sty m:val="p"/>
          </m:rPr>
          <w:rPr>
            <w:rFonts w:ascii="Cambria Math" w:hAnsi="Cambria Math"/>
          </w:rPr>
          <m:t>}</m:t>
        </m:r>
      </m:oMath>
      <w:r>
        <w:t xml:space="preserve"> be the set of tokens in the input sequence, and let </w:t>
      </w:r>
      <m:oMath>
        <m:r>
          <w:rPr>
            <w:rFonts w:ascii="Cambria Math" w:hAnsi="Cambria Math"/>
          </w:rPr>
          <m:t>A</m:t>
        </m:r>
      </m:oMath>
      <w:r>
        <w:t xml:space="preserve"> be the attention matrix where </w:t>
      </w:r>
      <m:oMath>
        <m:sSub>
          <m:sSubPr>
            <m:ctrlPr>
              <w:rPr>
                <w:rFonts w:ascii="Cambria Math" w:hAnsi="Cambria Math"/>
              </w:rPr>
            </m:ctrlPr>
          </m:sSubPr>
          <m:e>
            <m:r>
              <w:rPr>
                <w:rFonts w:ascii="Cambria Math" w:hAnsi="Cambria Math"/>
              </w:rPr>
              <m:t>A</m:t>
            </m:r>
          </m:e>
          <m:sub>
            <m:r>
              <w:rPr>
                <w:rFonts w:ascii="Cambria Math" w:hAnsi="Cambria Math"/>
              </w:rPr>
              <m:t>ij</m:t>
            </m:r>
          </m:sub>
        </m:sSub>
      </m:oMath>
      <w:r>
        <w:t xml:space="preserve"> represents the attention score from token </w:t>
      </w:r>
      <m:oMath>
        <m:sSub>
          <m:sSubPr>
            <m:ctrlPr>
              <w:rPr>
                <w:rFonts w:ascii="Cambria Math" w:hAnsi="Cambria Math"/>
              </w:rPr>
            </m:ctrlPr>
          </m:sSubPr>
          <m:e>
            <m:r>
              <w:rPr>
                <w:rFonts w:ascii="Cambria Math" w:hAnsi="Cambria Math"/>
              </w:rPr>
              <m:t>t</m:t>
            </m:r>
          </m:e>
          <m:sub>
            <m:r>
              <w:rPr>
                <w:rFonts w:ascii="Cambria Math" w:hAnsi="Cambria Math"/>
              </w:rPr>
              <m:t>i</m:t>
            </m:r>
          </m:sub>
        </m:sSub>
      </m:oMath>
      <w:r>
        <w:t xml:space="preserve"> to token </w:t>
      </w:r>
      <m:oMath>
        <m:sSub>
          <m:sSubPr>
            <m:ctrlPr>
              <w:rPr>
                <w:rFonts w:ascii="Cambria Math" w:hAnsi="Cambria Math"/>
              </w:rPr>
            </m:ctrlPr>
          </m:sSubPr>
          <m:e>
            <m:r>
              <w:rPr>
                <w:rFonts w:ascii="Cambria Math" w:hAnsi="Cambria Math"/>
              </w:rPr>
              <m:t>t</m:t>
            </m:r>
          </m:e>
          <m:sub>
            <m:r>
              <w:rPr>
                <w:rFonts w:ascii="Cambria Math" w:hAnsi="Cambria Math"/>
              </w:rPr>
              <m:t>j</m:t>
            </m:r>
          </m:sub>
        </m:sSub>
      </m:oMath>
      <w:r>
        <w:t xml:space="preserve">. We construct a directed graph </w:t>
      </w:r>
      <m:oMath>
        <m:r>
          <w:rPr>
            <w:rFonts w:ascii="Cambria Math" w:hAnsi="Cambria Math"/>
          </w:rPr>
          <m:t>G</m:t>
        </m:r>
        <m:r>
          <m:rPr>
            <m:sty m:val="p"/>
          </m:rPr>
          <w:rPr>
            <w:rFonts w:ascii="Cambria Math" w:hAnsi="Cambria Math"/>
          </w:rPr>
          <m:t>=</m:t>
        </m:r>
        <m:d>
          <m:dPr>
            <m:ctrlPr>
              <w:rPr>
                <w:rFonts w:ascii="Cambria Math" w:hAnsi="Cambria Math"/>
              </w:rPr>
            </m:ctrlPr>
          </m:dPr>
          <m:e>
            <m:r>
              <w:rPr>
                <w:rFonts w:ascii="Cambria Math" w:hAnsi="Cambria Math"/>
              </w:rPr>
              <m:t>V</m:t>
            </m:r>
            <m:r>
              <m:rPr>
                <m:sty m:val="p"/>
              </m:rPr>
              <w:rPr>
                <w:rFonts w:ascii="Cambria Math" w:hAnsi="Cambria Math"/>
              </w:rPr>
              <m:t>,</m:t>
            </m:r>
            <m:r>
              <w:rPr>
                <w:rFonts w:ascii="Cambria Math" w:hAnsi="Cambria Math"/>
              </w:rPr>
              <m:t>E</m:t>
            </m:r>
          </m:e>
        </m:d>
      </m:oMath>
      <w:r>
        <w:t xml:space="preserve"> where </w:t>
      </w:r>
      <m:oMath>
        <m:r>
          <w:rPr>
            <w:rFonts w:ascii="Cambria Math" w:hAnsi="Cambria Math"/>
          </w:rPr>
          <m:t>V</m:t>
        </m:r>
      </m:oMath>
      <w:r>
        <w:t xml:space="preserve"> is the set of nodes corresponding to tokens </w:t>
      </w:r>
      <m:oMath>
        <m:r>
          <w:rPr>
            <w:rFonts w:ascii="Cambria Math" w:hAnsi="Cambria Math"/>
          </w:rPr>
          <m:t>T</m:t>
        </m:r>
      </m:oMath>
      <w:r>
        <w:t xml:space="preserve">, and </w:t>
      </w:r>
      <m:oMath>
        <m:r>
          <w:rPr>
            <w:rFonts w:ascii="Cambria Math" w:hAnsi="Cambria Math"/>
          </w:rPr>
          <m:t>E</m:t>
        </m:r>
      </m:oMath>
      <w:r>
        <w:t xml:space="preserve"> is the set of directed edges weighted by the attention scores </w:t>
      </w:r>
      <m:oMath>
        <m:sSub>
          <m:sSubPr>
            <m:ctrlPr>
              <w:rPr>
                <w:rFonts w:ascii="Cambria Math" w:hAnsi="Cambria Math"/>
              </w:rPr>
            </m:ctrlPr>
          </m:sSubPr>
          <m:e>
            <m:r>
              <w:rPr>
                <w:rFonts w:ascii="Cambria Math" w:hAnsi="Cambria Math"/>
              </w:rPr>
              <m:t>A</m:t>
            </m:r>
          </m:e>
          <m:sub>
            <m:r>
              <w:rPr>
                <w:rFonts w:ascii="Cambria Math" w:hAnsi="Cambria Math"/>
              </w:rPr>
              <m:t>ij</m:t>
            </m:r>
          </m:sub>
        </m:sSub>
      </m:oMath>
      <w:r>
        <w:t>.</w:t>
      </w:r>
    </w:p>
    <w:p w14:paraId="1A0D81CF" w14:textId="77777777" w:rsidR="005D0235" w:rsidRDefault="00000000">
      <w:pPr>
        <w:pStyle w:val="Heading4"/>
      </w:pPr>
      <w:bookmarkStart w:id="13" w:name="X0b7df16de3c10f390834f30d85fd9943d7f286b"/>
      <w:bookmarkEnd w:id="12"/>
      <w:r>
        <w:t>4.2 Normalization and Preprocessing of Attention Scores</w:t>
      </w:r>
    </w:p>
    <w:p w14:paraId="13399ED2" w14:textId="77777777" w:rsidR="005D0235" w:rsidRDefault="00000000">
      <w:pPr>
        <w:pStyle w:val="FirstParagraph"/>
      </w:pPr>
      <w:r>
        <w:t>Before applying centrality algorithms, it is essential to normalize and preprocess the attention scores to ensure they are suitable for graph-based analysis. The attention scores are typically normalized using a softmax function during the attention mechanism, but further normalization may be required to handle variations in score magnitudes across different heads and layers.</w:t>
      </w:r>
    </w:p>
    <w:p w14:paraId="248E8FBE" w14:textId="77777777" w:rsidR="005D0235" w:rsidRDefault="00000000">
      <w:pPr>
        <w:pStyle w:val="BodyText"/>
      </w:pPr>
      <w:r>
        <w:t xml:space="preserve">We normalize the attention scores such that the sum of outgoing edge weights from each node equals one. This can be achieved by dividing each attention score </w:t>
      </w:r>
      <m:oMath>
        <m:sSub>
          <m:sSubPr>
            <m:ctrlPr>
              <w:rPr>
                <w:rFonts w:ascii="Cambria Math" w:hAnsi="Cambria Math"/>
              </w:rPr>
            </m:ctrlPr>
          </m:sSubPr>
          <m:e>
            <m:r>
              <w:rPr>
                <w:rFonts w:ascii="Cambria Math" w:hAnsi="Cambria Math"/>
              </w:rPr>
              <m:t>A</m:t>
            </m:r>
          </m:e>
          <m:sub>
            <m:r>
              <w:rPr>
                <w:rFonts w:ascii="Cambria Math" w:hAnsi="Cambria Math"/>
              </w:rPr>
              <m:t>ij</m:t>
            </m:r>
          </m:sub>
        </m:sSub>
      </m:oMath>
      <w:r>
        <w:t xml:space="preserve"> by the sum of all outgoing scores from node </w:t>
      </w:r>
      <m:oMath>
        <m:sSub>
          <m:sSubPr>
            <m:ctrlPr>
              <w:rPr>
                <w:rFonts w:ascii="Cambria Math" w:hAnsi="Cambria Math"/>
              </w:rPr>
            </m:ctrlPr>
          </m:sSubPr>
          <m:e>
            <m:r>
              <w:rPr>
                <w:rFonts w:ascii="Cambria Math" w:hAnsi="Cambria Math"/>
              </w:rPr>
              <m:t>t</m:t>
            </m:r>
          </m:e>
          <m:sub>
            <m:r>
              <w:rPr>
                <w:rFonts w:ascii="Cambria Math" w:hAnsi="Cambria Math"/>
              </w:rPr>
              <m:t>i</m:t>
            </m:r>
          </m:sub>
        </m:sSub>
      </m:oMath>
      <w:r>
        <w:t>:</w:t>
      </w:r>
    </w:p>
    <w:p w14:paraId="0C2D415F" w14:textId="77777777" w:rsidR="005D0235" w:rsidRDefault="00000000">
      <w:pPr>
        <w:pStyle w:val="BodyText"/>
      </w:pPr>
      <m:oMathPara>
        <m:oMathParaPr>
          <m:jc m:val="center"/>
        </m:oMathParaPr>
        <m:oMath>
          <m:r>
            <w:rPr>
              <w:rFonts w:ascii="Cambria Math" w:hAnsi="Cambria Math"/>
            </w:rPr>
            <m:t>A</m:t>
          </m:r>
          <m:sSub>
            <m:sSubPr>
              <m:ctrlPr>
                <w:rPr>
                  <w:rFonts w:ascii="Cambria Math" w:hAnsi="Cambria Math"/>
                </w:rPr>
              </m:ctrlPr>
            </m:sSubPr>
            <m:e>
              <m:r>
                <m:rPr>
                  <m:sty m:val="p"/>
                </m:rPr>
                <w:rPr>
                  <w:rFonts w:ascii="Cambria Math" w:hAnsi="Cambria Math"/>
                </w:rPr>
                <m:t>'</m:t>
              </m:r>
            </m:e>
            <m:sub>
              <m:r>
                <w:rPr>
                  <w:rFonts w:ascii="Cambria Math" w:hAnsi="Cambria Math"/>
                </w:rPr>
                <m:t>ij</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ij</m:t>
                  </m:r>
                </m:sub>
              </m:sSub>
            </m:num>
            <m:den>
              <m:nary>
                <m:naryPr>
                  <m:chr m:val="∑"/>
                  <m:limLoc m:val="undOvr"/>
                  <m:ctrlPr>
                    <w:rPr>
                      <w:rFonts w:ascii="Cambria Math" w:hAnsi="Cambria Math"/>
                    </w:rPr>
                  </m:ctrlPr>
                </m:naryPr>
                <m:sub>
                  <m:r>
                    <w:rPr>
                      <w:rFonts w:ascii="Cambria Math" w:hAnsi="Cambria Math"/>
                    </w:rPr>
                    <m:t>k</m:t>
                  </m:r>
                  <m:r>
                    <m:rPr>
                      <m:sty m:val="p"/>
                    </m:rPr>
                    <w:rPr>
                      <w:rFonts w:ascii="Cambria Math" w:hAnsi="Cambria Math"/>
                    </w:rPr>
                    <m:t>=</m:t>
                  </m:r>
                  <m: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A</m:t>
                      </m:r>
                    </m:e>
                    <m:sub>
                      <m:r>
                        <w:rPr>
                          <w:rFonts w:ascii="Cambria Math" w:hAnsi="Cambria Math"/>
                        </w:rPr>
                        <m:t>ik</m:t>
                      </m:r>
                    </m:sub>
                  </m:sSub>
                </m:e>
              </m:nary>
            </m:den>
          </m:f>
          <m:r>
            <w:rPr>
              <w:rFonts w:ascii="Cambria Math" w:hAnsi="Cambria Math"/>
            </w:rPr>
            <m:t>    </m:t>
          </m:r>
          <m:r>
            <m:rPr>
              <m:nor/>
            </m:rPr>
            <m:t xml:space="preserve"> (1)</m:t>
          </m:r>
        </m:oMath>
      </m:oMathPara>
    </w:p>
    <w:p w14:paraId="3F3188B8" w14:textId="77777777" w:rsidR="005D0235" w:rsidRDefault="00000000">
      <w:pPr>
        <w:pStyle w:val="FirstParagraph"/>
      </w:pPr>
      <w:r>
        <w:t xml:space="preserve">where </w:t>
      </w:r>
      <m:oMath>
        <m:r>
          <w:rPr>
            <w:rFonts w:ascii="Cambria Math" w:hAnsi="Cambria Math"/>
          </w:rPr>
          <m:t>A</m:t>
        </m:r>
        <m:sSub>
          <m:sSubPr>
            <m:ctrlPr>
              <w:rPr>
                <w:rFonts w:ascii="Cambria Math" w:hAnsi="Cambria Math"/>
              </w:rPr>
            </m:ctrlPr>
          </m:sSubPr>
          <m:e>
            <m:r>
              <m:rPr>
                <m:sty m:val="p"/>
              </m:rPr>
              <w:rPr>
                <w:rFonts w:ascii="Cambria Math" w:hAnsi="Cambria Math"/>
              </w:rPr>
              <m:t>'</m:t>
            </m:r>
          </m:e>
          <m:sub>
            <m:r>
              <w:rPr>
                <w:rFonts w:ascii="Cambria Math" w:hAnsi="Cambria Math"/>
              </w:rPr>
              <m:t>ij</m:t>
            </m:r>
          </m:sub>
        </m:sSub>
      </m:oMath>
      <w:r>
        <w:t xml:space="preserve"> represents the normalized attention score from token </w:t>
      </w:r>
      <m:oMath>
        <m:sSub>
          <m:sSubPr>
            <m:ctrlPr>
              <w:rPr>
                <w:rFonts w:ascii="Cambria Math" w:hAnsi="Cambria Math"/>
              </w:rPr>
            </m:ctrlPr>
          </m:sSubPr>
          <m:e>
            <m:r>
              <w:rPr>
                <w:rFonts w:ascii="Cambria Math" w:hAnsi="Cambria Math"/>
              </w:rPr>
              <m:t>t</m:t>
            </m:r>
          </m:e>
          <m:sub>
            <m:r>
              <w:rPr>
                <w:rFonts w:ascii="Cambria Math" w:hAnsi="Cambria Math"/>
              </w:rPr>
              <m:t>i</m:t>
            </m:r>
          </m:sub>
        </m:sSub>
      </m:oMath>
      <w:r>
        <w:t xml:space="preserve"> to token </w:t>
      </w:r>
      <m:oMath>
        <m:sSub>
          <m:sSubPr>
            <m:ctrlPr>
              <w:rPr>
                <w:rFonts w:ascii="Cambria Math" w:hAnsi="Cambria Math"/>
              </w:rPr>
            </m:ctrlPr>
          </m:sSubPr>
          <m:e>
            <m:r>
              <w:rPr>
                <w:rFonts w:ascii="Cambria Math" w:hAnsi="Cambria Math"/>
              </w:rPr>
              <m:t>t</m:t>
            </m:r>
          </m:e>
          <m:sub>
            <m:r>
              <w:rPr>
                <w:rFonts w:ascii="Cambria Math" w:hAnsi="Cambria Math"/>
              </w:rPr>
              <m:t>j</m:t>
            </m:r>
          </m:sub>
        </m:sSub>
      </m:oMath>
      <w:r>
        <w:t>.</w:t>
      </w:r>
    </w:p>
    <w:p w14:paraId="6A56BEF4" w14:textId="77777777" w:rsidR="005D0235" w:rsidRDefault="00000000">
      <w:pPr>
        <w:pStyle w:val="Heading4"/>
      </w:pPr>
      <w:bookmarkStart w:id="14" w:name="application-of-pagerank-algorithm"/>
      <w:bookmarkEnd w:id="13"/>
      <w:r>
        <w:t>4.3 Application of PageRank Algorithm</w:t>
      </w:r>
    </w:p>
    <w:p w14:paraId="1CE874C1" w14:textId="77777777" w:rsidR="005D0235" w:rsidRDefault="00000000">
      <w:pPr>
        <w:pStyle w:val="FirstParagraph"/>
      </w:pPr>
      <w:r>
        <w:t>Once the graph is constructed and the attention scores are normalized, we apply the PageRank algorithm to identify the most influential tokens. PageRank assigns a centrality score to each node based on the structure of incoming links, iteratively computing the score as follows:</w:t>
      </w:r>
    </w:p>
    <w:p w14:paraId="1CD3C8FD" w14:textId="77777777" w:rsidR="005D0235" w:rsidRDefault="00000000">
      <w:pPr>
        <w:pStyle w:val="BodyText"/>
      </w:pPr>
      <m:oMathPara>
        <m:oMathParaPr>
          <m:jc m:val="center"/>
        </m:oMathParaPr>
        <m:oMath>
          <m:r>
            <w:rPr>
              <w:rFonts w:ascii="Cambria Math" w:hAnsi="Cambria Math"/>
            </w:rPr>
            <m:t>PR</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i</m:t>
                  </m:r>
                </m:sub>
              </m:sSub>
            </m:e>
          </m:d>
          <m:r>
            <m:rPr>
              <m:sty m:val="p"/>
            </m:rPr>
            <w:rPr>
              <w:rFonts w:ascii="Cambria Math" w:hAnsi="Cambria Math"/>
            </w:rPr>
            <m:t>=</m:t>
          </m:r>
          <m:f>
            <m:fPr>
              <m:ctrlPr>
                <w:rPr>
                  <w:rFonts w:ascii="Cambria Math" w:hAnsi="Cambria Math"/>
                </w:rPr>
              </m:ctrlPr>
            </m:fPr>
            <m:num>
              <m:r>
                <w:rPr>
                  <w:rFonts w:ascii="Cambria Math" w:hAnsi="Cambria Math"/>
                </w:rPr>
                <m:t>1</m:t>
              </m:r>
              <m:r>
                <m:rPr>
                  <m:sty m:val="p"/>
                </m:rPr>
                <w:rPr>
                  <w:rFonts w:ascii="Cambria Math" w:hAnsi="Cambria Math"/>
                </w:rPr>
                <m:t>-</m:t>
              </m:r>
              <m:r>
                <w:rPr>
                  <w:rFonts w:ascii="Cambria Math" w:hAnsi="Cambria Math"/>
                </w:rPr>
                <m:t>d</m:t>
              </m:r>
            </m:num>
            <m:den>
              <m:r>
                <w:rPr>
                  <w:rFonts w:ascii="Cambria Math" w:hAnsi="Cambria Math"/>
                </w:rPr>
                <m:t>n</m:t>
              </m:r>
            </m:den>
          </m:f>
          <m:r>
            <m:rPr>
              <m:sty m:val="p"/>
            </m:rPr>
            <w:rPr>
              <w:rFonts w:ascii="Cambria Math" w:hAnsi="Cambria Math"/>
            </w:rPr>
            <m:t>+</m:t>
          </m:r>
          <m:r>
            <w:rPr>
              <w:rFonts w:ascii="Cambria Math" w:hAnsi="Cambria Math"/>
            </w:rPr>
            <m:t>d</m:t>
          </m:r>
          <m:nary>
            <m:naryPr>
              <m:chr m:val="∑"/>
              <m:limLoc m:val="undOvr"/>
              <m:supHide m:val="1"/>
              <m:ctrlPr>
                <w:rPr>
                  <w:rFonts w:ascii="Cambria Math" w:hAnsi="Cambria Math"/>
                </w:rPr>
              </m:ctrlPr>
            </m:naryPr>
            <m:sub>
              <m:r>
                <w:rPr>
                  <w:rFonts w:ascii="Cambria Math" w:hAnsi="Cambria Math"/>
                </w:rPr>
                <m:t>j</m:t>
              </m:r>
              <m:r>
                <m:rPr>
                  <m:sty m:val="p"/>
                </m:rPr>
                <w:rPr>
                  <w:rFonts w:ascii="Cambria Math" w:hAnsi="Cambria Math"/>
                </w:rPr>
                <m:t>∈</m:t>
              </m:r>
              <m:r>
                <m:rPr>
                  <m:nor/>
                </m:rPr>
                <m:t>In</m:t>
              </m:r>
              <m:d>
                <m:dPr>
                  <m:ctrlPr>
                    <w:rPr>
                      <w:rFonts w:ascii="Cambria Math" w:hAnsi="Cambria Math"/>
                    </w:rPr>
                  </m:ctrlPr>
                </m:dPr>
                <m:e>
                  <m:r>
                    <w:rPr>
                      <w:rFonts w:ascii="Cambria Math" w:hAnsi="Cambria Math"/>
                    </w:rPr>
                    <m:t>i</m:t>
                  </m:r>
                </m:e>
              </m:d>
            </m:sub>
            <m:sup>
              <m:r>
                <w:rPr>
                  <w:rFonts w:ascii="Cambria Math" w:hAnsi="Cambria Math"/>
                </w:rPr>
                <m:t>​</m:t>
              </m:r>
            </m:sup>
            <m:e>
              <m:f>
                <m:fPr>
                  <m:ctrlPr>
                    <w:rPr>
                      <w:rFonts w:ascii="Cambria Math" w:hAnsi="Cambria Math"/>
                    </w:rPr>
                  </m:ctrlPr>
                </m:fPr>
                <m:num>
                  <m:r>
                    <w:rPr>
                      <w:rFonts w:ascii="Cambria Math" w:hAnsi="Cambria Math"/>
                    </w:rPr>
                    <m:t>A</m:t>
                  </m:r>
                  <m:sSub>
                    <m:sSubPr>
                      <m:ctrlPr>
                        <w:rPr>
                          <w:rFonts w:ascii="Cambria Math" w:hAnsi="Cambria Math"/>
                        </w:rPr>
                      </m:ctrlPr>
                    </m:sSubPr>
                    <m:e>
                      <m:r>
                        <m:rPr>
                          <m:sty m:val="p"/>
                        </m:rPr>
                        <w:rPr>
                          <w:rFonts w:ascii="Cambria Math" w:hAnsi="Cambria Math"/>
                        </w:rPr>
                        <m:t>'</m:t>
                      </m:r>
                    </m:e>
                    <m:sub>
                      <m:r>
                        <w:rPr>
                          <w:rFonts w:ascii="Cambria Math" w:hAnsi="Cambria Math"/>
                        </w:rPr>
                        <m:t>ji</m:t>
                      </m:r>
                    </m:sub>
                  </m:sSub>
                  <m:r>
                    <m:rPr>
                      <m:sty m:val="p"/>
                    </m:rPr>
                    <w:rPr>
                      <w:rFonts w:ascii="Cambria Math" w:hAnsi="Cambria Math"/>
                    </w:rPr>
                    <m:t>⋅</m:t>
                  </m:r>
                  <m:r>
                    <w:rPr>
                      <w:rFonts w:ascii="Cambria Math" w:hAnsi="Cambria Math"/>
                    </w:rPr>
                    <m:t>PR</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j</m:t>
                          </m:r>
                        </m:sub>
                      </m:sSub>
                    </m:e>
                  </m:d>
                </m:num>
                <m:den>
                  <m:nary>
                    <m:naryPr>
                      <m:chr m:val="∑"/>
                      <m:limLoc m:val="undOvr"/>
                      <m:supHide m:val="1"/>
                      <m:ctrlPr>
                        <w:rPr>
                          <w:rFonts w:ascii="Cambria Math" w:hAnsi="Cambria Math"/>
                        </w:rPr>
                      </m:ctrlPr>
                    </m:naryPr>
                    <m:sub>
                      <m:r>
                        <w:rPr>
                          <w:rFonts w:ascii="Cambria Math" w:hAnsi="Cambria Math"/>
                        </w:rPr>
                        <m:t>k</m:t>
                      </m:r>
                      <m:r>
                        <m:rPr>
                          <m:sty m:val="p"/>
                        </m:rPr>
                        <w:rPr>
                          <w:rFonts w:ascii="Cambria Math" w:hAnsi="Cambria Math"/>
                        </w:rPr>
                        <m:t>∈</m:t>
                      </m:r>
                      <m:r>
                        <m:rPr>
                          <m:nor/>
                        </m:rPr>
                        <m:t>Out</m:t>
                      </m:r>
                      <m:d>
                        <m:dPr>
                          <m:ctrlPr>
                            <w:rPr>
                              <w:rFonts w:ascii="Cambria Math" w:hAnsi="Cambria Math"/>
                            </w:rPr>
                          </m:ctrlPr>
                        </m:dPr>
                        <m:e>
                          <m:r>
                            <w:rPr>
                              <w:rFonts w:ascii="Cambria Math" w:hAnsi="Cambria Math"/>
                            </w:rPr>
                            <m:t>j</m:t>
                          </m:r>
                        </m:e>
                      </m:d>
                    </m:sub>
                    <m:sup>
                      <m:r>
                        <w:rPr>
                          <w:rFonts w:ascii="Cambria Math" w:hAnsi="Cambria Math"/>
                        </w:rPr>
                        <m:t>​</m:t>
                      </m:r>
                    </m:sup>
                    <m:e>
                      <m:r>
                        <w:rPr>
                          <w:rFonts w:ascii="Cambria Math" w:hAnsi="Cambria Math"/>
                        </w:rPr>
                        <m:t>A</m:t>
                      </m:r>
                    </m:e>
                  </m:nary>
                  <m:sSub>
                    <m:sSubPr>
                      <m:ctrlPr>
                        <w:rPr>
                          <w:rFonts w:ascii="Cambria Math" w:hAnsi="Cambria Math"/>
                        </w:rPr>
                      </m:ctrlPr>
                    </m:sSubPr>
                    <m:e>
                      <m:r>
                        <m:rPr>
                          <m:sty m:val="p"/>
                        </m:rPr>
                        <w:rPr>
                          <w:rFonts w:ascii="Cambria Math" w:hAnsi="Cambria Math"/>
                        </w:rPr>
                        <m:t>'</m:t>
                      </m:r>
                    </m:e>
                    <m:sub>
                      <m:r>
                        <w:rPr>
                          <w:rFonts w:ascii="Cambria Math" w:hAnsi="Cambria Math"/>
                        </w:rPr>
                        <m:t>jk</m:t>
                      </m:r>
                    </m:sub>
                  </m:sSub>
                </m:den>
              </m:f>
            </m:e>
          </m:nary>
          <m:r>
            <w:rPr>
              <w:rFonts w:ascii="Cambria Math" w:hAnsi="Cambria Math"/>
            </w:rPr>
            <m:t>    </m:t>
          </m:r>
          <m:r>
            <m:rPr>
              <m:nor/>
            </m:rPr>
            <m:t xml:space="preserve"> (2)</m:t>
          </m:r>
        </m:oMath>
      </m:oMathPara>
    </w:p>
    <w:p w14:paraId="03D24038" w14:textId="77777777" w:rsidR="005D0235" w:rsidRDefault="00000000">
      <w:pPr>
        <w:pStyle w:val="FirstParagraph"/>
      </w:pPr>
      <w:r>
        <w:lastRenderedPageBreak/>
        <w:t xml:space="preserve">where </w:t>
      </w:r>
      <m:oMath>
        <m:r>
          <w:rPr>
            <w:rFonts w:ascii="Cambria Math" w:hAnsi="Cambria Math"/>
          </w:rPr>
          <m:t>d</m:t>
        </m:r>
      </m:oMath>
      <w:r>
        <w:t xml:space="preserve"> is the damping factor, </w:t>
      </w:r>
      <m:oMath>
        <m:r>
          <m:rPr>
            <m:nor/>
          </m:rPr>
          <m:t>In</m:t>
        </m:r>
        <m:d>
          <m:dPr>
            <m:ctrlPr>
              <w:rPr>
                <w:rFonts w:ascii="Cambria Math" w:hAnsi="Cambria Math"/>
              </w:rPr>
            </m:ctrlPr>
          </m:dPr>
          <m:e>
            <m:r>
              <w:rPr>
                <w:rFonts w:ascii="Cambria Math" w:hAnsi="Cambria Math"/>
              </w:rPr>
              <m:t>i</m:t>
            </m:r>
          </m:e>
        </m:d>
      </m:oMath>
      <w:r>
        <w:t xml:space="preserve"> is the set of nodes with edges pointing to </w:t>
      </w:r>
      <m:oMath>
        <m:sSub>
          <m:sSubPr>
            <m:ctrlPr>
              <w:rPr>
                <w:rFonts w:ascii="Cambria Math" w:hAnsi="Cambria Math"/>
              </w:rPr>
            </m:ctrlPr>
          </m:sSubPr>
          <m:e>
            <m:r>
              <w:rPr>
                <w:rFonts w:ascii="Cambria Math" w:hAnsi="Cambria Math"/>
              </w:rPr>
              <m:t>t</m:t>
            </m:r>
          </m:e>
          <m:sub>
            <m:r>
              <w:rPr>
                <w:rFonts w:ascii="Cambria Math" w:hAnsi="Cambria Math"/>
              </w:rPr>
              <m:t>i</m:t>
            </m:r>
          </m:sub>
        </m:sSub>
      </m:oMath>
      <w:r>
        <w:t xml:space="preserve">, and </w:t>
      </w:r>
      <m:oMath>
        <m:r>
          <m:rPr>
            <m:nor/>
          </m:rPr>
          <m:t>Out</m:t>
        </m:r>
        <m:d>
          <m:dPr>
            <m:ctrlPr>
              <w:rPr>
                <w:rFonts w:ascii="Cambria Math" w:hAnsi="Cambria Math"/>
              </w:rPr>
            </m:ctrlPr>
          </m:dPr>
          <m:e>
            <m:r>
              <w:rPr>
                <w:rFonts w:ascii="Cambria Math" w:hAnsi="Cambria Math"/>
              </w:rPr>
              <m:t>j</m:t>
            </m:r>
          </m:e>
        </m:d>
      </m:oMath>
      <w:r>
        <w:t xml:space="preserve"> is the set of nodes to which </w:t>
      </w:r>
      <m:oMath>
        <m:sSub>
          <m:sSubPr>
            <m:ctrlPr>
              <w:rPr>
                <w:rFonts w:ascii="Cambria Math" w:hAnsi="Cambria Math"/>
              </w:rPr>
            </m:ctrlPr>
          </m:sSubPr>
          <m:e>
            <m:r>
              <w:rPr>
                <w:rFonts w:ascii="Cambria Math" w:hAnsi="Cambria Math"/>
              </w:rPr>
              <m:t>t</m:t>
            </m:r>
          </m:e>
          <m:sub>
            <m:r>
              <w:rPr>
                <w:rFonts w:ascii="Cambria Math" w:hAnsi="Cambria Math"/>
              </w:rPr>
              <m:t>j</m:t>
            </m:r>
          </m:sub>
        </m:sSub>
      </m:oMath>
      <w:r>
        <w:t xml:space="preserve"> points. The damping factor </w:t>
      </w:r>
      <m:oMath>
        <m:r>
          <w:rPr>
            <w:rFonts w:ascii="Cambria Math" w:hAnsi="Cambria Math"/>
          </w:rPr>
          <m:t>d</m:t>
        </m:r>
      </m:oMath>
      <w:r>
        <w:t xml:space="preserve"> is typically set to 0.85, following the original PageRank formulation </w:t>
      </w:r>
      <w:hyperlink r:id="rId22">
        <w:r>
          <w:rPr>
            <w:rStyle w:val="Hyperlink"/>
          </w:rPr>
          <w:t>[5]</w:t>
        </w:r>
      </w:hyperlink>
      <w:r>
        <w:t>.</w:t>
      </w:r>
    </w:p>
    <w:p w14:paraId="33F66190" w14:textId="77777777" w:rsidR="005D0235" w:rsidRDefault="00000000">
      <w:pPr>
        <w:pStyle w:val="Heading4"/>
      </w:pPr>
      <w:bookmarkStart w:id="15" w:name="Xc8a5dce0ee041f1e4853de2d4af573b47ed394a"/>
      <w:bookmarkEnd w:id="14"/>
      <w:r>
        <w:t>4.4 Application of Betweenness Centrality Algorithm</w:t>
      </w:r>
    </w:p>
    <w:p w14:paraId="0E099427" w14:textId="77777777" w:rsidR="005D0235" w:rsidRDefault="00000000">
      <w:pPr>
        <w:pStyle w:val="FirstParagraph"/>
      </w:pPr>
      <w:r>
        <w:t>In addition to PageRank, we apply the Betweenness Centrality algorithm to measure the extent to which a token lies on the shortest paths between other tokens. Betweenness Centrality is computed as follows:</w:t>
      </w:r>
    </w:p>
    <w:p w14:paraId="2085508C" w14:textId="77777777" w:rsidR="005D0235" w:rsidRDefault="00000000">
      <w:pPr>
        <w:pStyle w:val="BodyText"/>
      </w:pPr>
      <m:oMathPara>
        <m:oMathParaPr>
          <m:jc m:val="center"/>
        </m:oMathParaPr>
        <m:oMath>
          <m:r>
            <w:rPr>
              <w:rFonts w:ascii="Cambria Math" w:hAnsi="Cambria Math"/>
            </w:rPr>
            <m:t>BC</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i</m:t>
                  </m:r>
                </m:sub>
              </m:sSub>
            </m:e>
          </m:d>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i</m:t>
              </m:r>
            </m:sub>
            <m:sup>
              <m:r>
                <w:rPr>
                  <w:rFonts w:ascii="Cambria Math" w:hAnsi="Cambria Math"/>
                </w:rPr>
                <m:t>​</m:t>
              </m:r>
            </m:sup>
            <m:e>
              <m:f>
                <m:fPr>
                  <m:ctrlPr>
                    <w:rPr>
                      <w:rFonts w:ascii="Cambria Math" w:hAnsi="Cambria Math"/>
                    </w:rPr>
                  </m:ctrlPr>
                </m:fPr>
                <m:num>
                  <m:sSub>
                    <m:sSubPr>
                      <m:ctrlPr>
                        <w:rPr>
                          <w:rFonts w:ascii="Cambria Math" w:hAnsi="Cambria Math"/>
                        </w:rPr>
                      </m:ctrlPr>
                    </m:sSubPr>
                    <m:e>
                      <m:r>
                        <w:rPr>
                          <w:rFonts w:ascii="Cambria Math" w:hAnsi="Cambria Math"/>
                        </w:rPr>
                        <m:t>σ</m:t>
                      </m:r>
                    </m:e>
                    <m:sub>
                      <m:r>
                        <w:rPr>
                          <w:rFonts w:ascii="Cambria Math" w:hAnsi="Cambria Math"/>
                        </w:rPr>
                        <m:t>st</m:t>
                      </m:r>
                    </m:sub>
                  </m:sSub>
                  <m:d>
                    <m:dPr>
                      <m:ctrlPr>
                        <w:rPr>
                          <w:rFonts w:ascii="Cambria Math" w:hAnsi="Cambria Math"/>
                        </w:rPr>
                      </m:ctrlPr>
                    </m:dPr>
                    <m:e>
                      <m:r>
                        <w:rPr>
                          <w:rFonts w:ascii="Cambria Math" w:hAnsi="Cambria Math"/>
                        </w:rPr>
                        <m:t>i</m:t>
                      </m:r>
                    </m:e>
                  </m:d>
                </m:num>
                <m:den>
                  <m:sSub>
                    <m:sSubPr>
                      <m:ctrlPr>
                        <w:rPr>
                          <w:rFonts w:ascii="Cambria Math" w:hAnsi="Cambria Math"/>
                        </w:rPr>
                      </m:ctrlPr>
                    </m:sSubPr>
                    <m:e>
                      <m:r>
                        <w:rPr>
                          <w:rFonts w:ascii="Cambria Math" w:hAnsi="Cambria Math"/>
                        </w:rPr>
                        <m:t>σ</m:t>
                      </m:r>
                    </m:e>
                    <m:sub>
                      <m:r>
                        <w:rPr>
                          <w:rFonts w:ascii="Cambria Math" w:hAnsi="Cambria Math"/>
                        </w:rPr>
                        <m:t>st</m:t>
                      </m:r>
                    </m:sub>
                  </m:sSub>
                </m:den>
              </m:f>
            </m:e>
          </m:nary>
          <m:r>
            <w:rPr>
              <w:rFonts w:ascii="Cambria Math" w:hAnsi="Cambria Math"/>
            </w:rPr>
            <m:t>    </m:t>
          </m:r>
          <m:r>
            <m:rPr>
              <m:nor/>
            </m:rPr>
            <m:t xml:space="preserve"> (3)</m:t>
          </m:r>
        </m:oMath>
      </m:oMathPara>
    </w:p>
    <w:p w14:paraId="356FBD10" w14:textId="77777777" w:rsidR="005D0235" w:rsidRDefault="00000000">
      <w:pPr>
        <w:pStyle w:val="FirstParagraph"/>
      </w:pPr>
      <w:r>
        <w:t xml:space="preserve">where </w:t>
      </w:r>
      <m:oMath>
        <m:sSub>
          <m:sSubPr>
            <m:ctrlPr>
              <w:rPr>
                <w:rFonts w:ascii="Cambria Math" w:hAnsi="Cambria Math"/>
              </w:rPr>
            </m:ctrlPr>
          </m:sSubPr>
          <m:e>
            <m:r>
              <w:rPr>
                <w:rFonts w:ascii="Cambria Math" w:hAnsi="Cambria Math"/>
              </w:rPr>
              <m:t>σ</m:t>
            </m:r>
          </m:e>
          <m:sub>
            <m:r>
              <w:rPr>
                <w:rFonts w:ascii="Cambria Math" w:hAnsi="Cambria Math"/>
              </w:rPr>
              <m:t>st</m:t>
            </m:r>
          </m:sub>
        </m:sSub>
      </m:oMath>
      <w:r>
        <w:t xml:space="preserve"> is the total number of shortest paths from token </w:t>
      </w:r>
      <m:oMath>
        <m:r>
          <w:rPr>
            <w:rFonts w:ascii="Cambria Math" w:hAnsi="Cambria Math"/>
          </w:rPr>
          <m:t>s</m:t>
        </m:r>
      </m:oMath>
      <w:r>
        <w:t xml:space="preserve"> to token </w:t>
      </w:r>
      <m:oMath>
        <m:r>
          <w:rPr>
            <w:rFonts w:ascii="Cambria Math" w:hAnsi="Cambria Math"/>
          </w:rPr>
          <m:t>t</m:t>
        </m:r>
      </m:oMath>
      <w:r>
        <w:t xml:space="preserve">, and </w:t>
      </w:r>
      <m:oMath>
        <m:sSub>
          <m:sSubPr>
            <m:ctrlPr>
              <w:rPr>
                <w:rFonts w:ascii="Cambria Math" w:hAnsi="Cambria Math"/>
              </w:rPr>
            </m:ctrlPr>
          </m:sSubPr>
          <m:e>
            <m:r>
              <w:rPr>
                <w:rFonts w:ascii="Cambria Math" w:hAnsi="Cambria Math"/>
              </w:rPr>
              <m:t>σ</m:t>
            </m:r>
          </m:e>
          <m:sub>
            <m:r>
              <w:rPr>
                <w:rFonts w:ascii="Cambria Math" w:hAnsi="Cambria Math"/>
              </w:rPr>
              <m:t>st</m:t>
            </m:r>
          </m:sub>
        </m:sSub>
        <m:d>
          <m:dPr>
            <m:ctrlPr>
              <w:rPr>
                <w:rFonts w:ascii="Cambria Math" w:hAnsi="Cambria Math"/>
              </w:rPr>
            </m:ctrlPr>
          </m:dPr>
          <m:e>
            <m:r>
              <w:rPr>
                <w:rFonts w:ascii="Cambria Math" w:hAnsi="Cambria Math"/>
              </w:rPr>
              <m:t>i</m:t>
            </m:r>
          </m:e>
        </m:d>
      </m:oMath>
      <w:r>
        <w:t xml:space="preserve"> is the number of those paths that pass through token </w:t>
      </w:r>
      <m:oMath>
        <m:sSub>
          <m:sSubPr>
            <m:ctrlPr>
              <w:rPr>
                <w:rFonts w:ascii="Cambria Math" w:hAnsi="Cambria Math"/>
              </w:rPr>
            </m:ctrlPr>
          </m:sSubPr>
          <m:e>
            <m:r>
              <w:rPr>
                <w:rFonts w:ascii="Cambria Math" w:hAnsi="Cambria Math"/>
              </w:rPr>
              <m:t>t</m:t>
            </m:r>
          </m:e>
          <m:sub>
            <m:r>
              <w:rPr>
                <w:rFonts w:ascii="Cambria Math" w:hAnsi="Cambria Math"/>
              </w:rPr>
              <m:t>i</m:t>
            </m:r>
          </m:sub>
        </m:sSub>
      </m:oMath>
      <w:r>
        <w:t xml:space="preserve"> </w:t>
      </w:r>
      <w:hyperlink r:id="rId23">
        <w:r>
          <w:rPr>
            <w:rStyle w:val="Hyperlink"/>
          </w:rPr>
          <w:t>[6]</w:t>
        </w:r>
      </w:hyperlink>
      <w:r>
        <w:t>.</w:t>
      </w:r>
    </w:p>
    <w:p w14:paraId="1AB4DD1D" w14:textId="77777777" w:rsidR="005D0235" w:rsidRDefault="00000000">
      <w:pPr>
        <w:pStyle w:val="Heading4"/>
      </w:pPr>
      <w:bookmarkStart w:id="16" w:name="Xdfdbc1ac08f01510ec86068c41ee0e50d853e2d"/>
      <w:bookmarkEnd w:id="15"/>
      <w:r>
        <w:t>4.5 Visualization Techniques for Token Interactions</w:t>
      </w:r>
    </w:p>
    <w:p w14:paraId="27937442" w14:textId="77777777" w:rsidR="005D0235" w:rsidRDefault="00000000">
      <w:pPr>
        <w:pStyle w:val="FirstParagraph"/>
      </w:pPr>
      <w:r>
        <w:t>To provide a clear and interpretable representation of token interactions, we visualize the graph with nodes sized and colored according to their centrality scores. Tokens with higher centrality scores are highlighted to indicate their influence on the model’s predictions.</w:t>
      </w:r>
    </w:p>
    <w:p w14:paraId="5EDFCFD5" w14:textId="77777777" w:rsidR="005D0235" w:rsidRDefault="00000000">
      <w:pPr>
        <w:pStyle w:val="BodyText"/>
      </w:pPr>
      <w:r>
        <w:t xml:space="preserve">The visualization process involves the following steps: 1. </w:t>
      </w:r>
      <w:r>
        <w:rPr>
          <w:b/>
          <w:bCs/>
        </w:rPr>
        <w:t>Graph Layout</w:t>
      </w:r>
      <w:r>
        <w:t xml:space="preserve">: We use a force-directed layout algorithm to position the nodes in a visually appealing manner, ensuring that nodes with higher centrality are more prominent. 2. </w:t>
      </w:r>
      <w:r>
        <w:rPr>
          <w:b/>
          <w:bCs/>
        </w:rPr>
        <w:t>Node Coloring</w:t>
      </w:r>
      <w:r>
        <w:t xml:space="preserve">: Nodes are colored based on their centrality scores, with a gradient from blue (low centrality) to red (high centrality). 3. </w:t>
      </w:r>
      <w:r>
        <w:rPr>
          <w:b/>
          <w:bCs/>
        </w:rPr>
        <w:t>Edge Weighting</w:t>
      </w:r>
      <w:r>
        <w:t>: Edges are weighted and colored according to the normalized attention scores, providing a visual indication of the strength of token interactions.</w:t>
      </w:r>
    </w:p>
    <w:p w14:paraId="4B34FFA3" w14:textId="77777777" w:rsidR="005D0235" w:rsidRDefault="00000000">
      <w:pPr>
        <w:pStyle w:val="BodyText"/>
      </w:pPr>
      <w:r>
        <w:t>This visualization technique offers an intuitive understanding of the model’s decision-making process, highlighting the most influential tokens and their interactions within the input sequence.</w:t>
      </w:r>
    </w:p>
    <w:p w14:paraId="5FE32F06" w14:textId="77777777" w:rsidR="00A019F2" w:rsidRDefault="00A019F2">
      <w:pPr>
        <w:pStyle w:val="BodyText"/>
      </w:pPr>
    </w:p>
    <w:p w14:paraId="4B3FE136" w14:textId="77777777" w:rsidR="005D0235" w:rsidRDefault="00000000">
      <w:pPr>
        <w:pStyle w:val="CaptionedFigure"/>
      </w:pPr>
      <w:r>
        <w:rPr>
          <w:noProof/>
        </w:rPr>
        <w:drawing>
          <wp:inline distT="0" distB="0" distL="0" distR="0" wp14:anchorId="4558757B" wp14:editId="6D9FCDCB">
            <wp:extent cx="5334000" cy="1362221"/>
            <wp:effectExtent l="0" t="0" r="0" b="0"/>
            <wp:docPr id="46" name="Picture" descr="Figure 1. Enhanced Explainability in Multi-Head Self-Attention Mechanism"/>
            <wp:cNvGraphicFramePr/>
            <a:graphic xmlns:a="http://schemas.openxmlformats.org/drawingml/2006/main">
              <a:graphicData uri="http://schemas.openxmlformats.org/drawingml/2006/picture">
                <pic:pic xmlns:pic="http://schemas.openxmlformats.org/drawingml/2006/picture">
                  <pic:nvPicPr>
                    <pic:cNvPr id="47" name="Picture" descr="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"/>
                    <pic:cNvPicPr>
                      <a:picLocks noChangeAspect="1" noChangeArrowheads="1"/>
                    </pic:cNvPicPr>
                  </pic:nvPicPr>
                  <pic:blipFill>
                    <a:blip r:embed="rId24"/>
                    <a:stretch>
                      <a:fillRect/>
                    </a:stretch>
                  </pic:blipFill>
                  <pic:spPr bwMode="auto">
                    <a:xfrm>
                      <a:off x="0" y="0"/>
                      <a:ext cx="5334000" cy="1362221"/>
                    </a:xfrm>
                    <a:prstGeom prst="rect">
                      <a:avLst/>
                    </a:prstGeom>
                    <a:noFill/>
                    <a:ln w="9525">
                      <a:noFill/>
                      <a:headEnd/>
                      <a:tailEnd/>
                    </a:ln>
                  </pic:spPr>
                </pic:pic>
              </a:graphicData>
            </a:graphic>
          </wp:inline>
        </w:drawing>
      </w:r>
    </w:p>
    <w:p w14:paraId="6CAFBC04" w14:textId="77777777" w:rsidR="005D0235" w:rsidRDefault="00000000">
      <w:pPr>
        <w:pStyle w:val="ImageCaption"/>
      </w:pPr>
      <w:r>
        <w:t>Figure 1. Enhanced Explainability in Multi-Head Self-Attention Mechanism</w:t>
      </w:r>
    </w:p>
    <w:p w14:paraId="2CCCD8C5" w14:textId="77777777" w:rsidR="005D0235" w:rsidRDefault="00000000">
      <w:pPr>
        <w:pStyle w:val="BodyText"/>
      </w:pPr>
      <w:r>
        <w:lastRenderedPageBreak/>
        <w:t>As shown in Figure 1, the integration of the proposed graph-based explainability module into the conventional transformer architecture is seamless. The additional steps for graph construction, centrality computation, and visualization augment the output with valuable insights into token centrality, enhancing the transparency and interpretability of the model’s behavior.</w:t>
      </w:r>
    </w:p>
    <w:p w14:paraId="49A4C606" w14:textId="77777777" w:rsidR="005D0235" w:rsidRDefault="00000000">
      <w:pPr>
        <w:pStyle w:val="Heading3"/>
      </w:pPr>
      <w:bookmarkStart w:id="17" w:name="experimental-setup"/>
      <w:bookmarkEnd w:id="11"/>
      <w:bookmarkEnd w:id="16"/>
      <w:r>
        <w:t>5. Experimental Setup</w:t>
      </w:r>
    </w:p>
    <w:p w14:paraId="514DA075" w14:textId="77777777" w:rsidR="005D0235" w:rsidRDefault="00000000">
      <w:pPr>
        <w:pStyle w:val="FirstParagraph"/>
      </w:pPr>
      <w:r>
        <w:t>To evaluate the effectiveness of our proposed graph-based explainability method, we designed a series of experiments involving both qualitative and quantitative analyses. Our experimental setup includes the following components: datasets, baseline models, evaluation metrics, and implementation details.</w:t>
      </w:r>
    </w:p>
    <w:p w14:paraId="2A117EE6" w14:textId="77777777" w:rsidR="005D0235" w:rsidRDefault="00000000">
      <w:pPr>
        <w:pStyle w:val="Heading4"/>
      </w:pPr>
      <w:bookmarkStart w:id="18" w:name="datasets"/>
      <w:r>
        <w:t>5.1 Datasets</w:t>
      </w:r>
    </w:p>
    <w:p w14:paraId="7C3E0196" w14:textId="77777777" w:rsidR="005D0235" w:rsidRDefault="00000000">
      <w:pPr>
        <w:pStyle w:val="FirstParagraph"/>
      </w:pPr>
      <w:r>
        <w:t>We conducted our experiments on several widely-used NLP datasets to ensure the robustness and generalizability of our approach. The selected datasets include:</w:t>
      </w:r>
    </w:p>
    <w:p w14:paraId="71CFD4FF" w14:textId="77777777" w:rsidR="005D0235" w:rsidRDefault="00000000">
      <w:pPr>
        <w:pStyle w:val="Compact"/>
        <w:numPr>
          <w:ilvl w:val="0"/>
          <w:numId w:val="2"/>
        </w:numPr>
      </w:pPr>
      <w:r>
        <w:rPr>
          <w:b/>
          <w:bCs/>
        </w:rPr>
        <w:t>GLUE Benchmark</w:t>
      </w:r>
      <w:r>
        <w:t xml:space="preserve">: The General Language Understanding Evaluation (GLUE) benchmark is a collection of diverse NLP tasks designed to evaluate the performance of language models on various aspects of language understanding </w:t>
      </w:r>
      <w:hyperlink r:id="rId25">
        <w:r>
          <w:rPr>
            <w:rStyle w:val="Hyperlink"/>
          </w:rPr>
          <w:t>[13]</w:t>
        </w:r>
      </w:hyperlink>
      <w:r>
        <w:t>.</w:t>
      </w:r>
    </w:p>
    <w:p w14:paraId="4D2B1E11" w14:textId="77777777" w:rsidR="005D0235" w:rsidRDefault="00000000">
      <w:pPr>
        <w:pStyle w:val="Compact"/>
        <w:numPr>
          <w:ilvl w:val="0"/>
          <w:numId w:val="2"/>
        </w:numPr>
      </w:pPr>
      <w:r>
        <w:rPr>
          <w:b/>
          <w:bCs/>
        </w:rPr>
        <w:t>SQuAD</w:t>
      </w:r>
      <w:r>
        <w:t xml:space="preserve">: The Stanford Question Answering Dataset (SQuAD) is a reading comprehension dataset consisting of questions posed on a set of Wikipedia articles, where the answer to each question is a segment of text from the corresponding passage </w:t>
      </w:r>
      <w:hyperlink w:anchor="Xa39a3ee5e6b4b0d3255bfef95601890afd80709">
        <w:r>
          <w:rPr>
            <w:rStyle w:val="Hyperlink"/>
          </w:rPr>
          <w:t>[14]</w:t>
        </w:r>
      </w:hyperlink>
      <w:r>
        <w:t>.</w:t>
      </w:r>
    </w:p>
    <w:p w14:paraId="0A2D4D84" w14:textId="77777777" w:rsidR="005D0235" w:rsidRDefault="00000000">
      <w:pPr>
        <w:pStyle w:val="Compact"/>
        <w:numPr>
          <w:ilvl w:val="0"/>
          <w:numId w:val="2"/>
        </w:numPr>
      </w:pPr>
      <w:r>
        <w:rPr>
          <w:b/>
          <w:bCs/>
        </w:rPr>
        <w:t>IMDB Reviews</w:t>
      </w:r>
      <w:r>
        <w:t xml:space="preserve">: The IMDB dataset contains movie reviews along with their associated binary sentiment labels, making it a standard benchmark for sentiment analysis tasks </w:t>
      </w:r>
      <w:hyperlink r:id="rId26">
        <w:r>
          <w:rPr>
            <w:rStyle w:val="Hyperlink"/>
          </w:rPr>
          <w:t>[15]</w:t>
        </w:r>
      </w:hyperlink>
      <w:r>
        <w:t>.</w:t>
      </w:r>
    </w:p>
    <w:p w14:paraId="0703848B" w14:textId="77777777" w:rsidR="005D0235" w:rsidRDefault="00000000">
      <w:pPr>
        <w:pStyle w:val="Heading4"/>
      </w:pPr>
      <w:bookmarkStart w:id="19" w:name="baseline-models"/>
      <w:bookmarkEnd w:id="18"/>
      <w:r>
        <w:t>5.2 Baseline Models</w:t>
      </w:r>
    </w:p>
    <w:p w14:paraId="2D0075D4" w14:textId="77777777" w:rsidR="005D0235" w:rsidRDefault="00000000">
      <w:pPr>
        <w:pStyle w:val="FirstParagraph"/>
      </w:pPr>
      <w:r>
        <w:t>To demonstrate the effectiveness of our graph-based explainability method, we compared it against several baseline models that employ traditional attention visualization techniques. The baseline models include:</w:t>
      </w:r>
    </w:p>
    <w:p w14:paraId="05B51BBD" w14:textId="77777777" w:rsidR="005D0235" w:rsidRDefault="00000000">
      <w:pPr>
        <w:pStyle w:val="Compact"/>
        <w:numPr>
          <w:ilvl w:val="0"/>
          <w:numId w:val="3"/>
        </w:numPr>
      </w:pPr>
      <w:r>
        <w:rPr>
          <w:b/>
          <w:bCs/>
        </w:rPr>
        <w:t>BERT</w:t>
      </w:r>
      <w:r>
        <w:t xml:space="preserve">: A pre-trained transformer model that has achieved state-of-the-art performance on various NLP tasks </w:t>
      </w:r>
      <w:hyperlink r:id="rId27">
        <w:r>
          <w:rPr>
            <w:rStyle w:val="Hyperlink"/>
          </w:rPr>
          <w:t>[1]</w:t>
        </w:r>
      </w:hyperlink>
      <w:r>
        <w:t>.</w:t>
      </w:r>
    </w:p>
    <w:p w14:paraId="0FF5CD59" w14:textId="77777777" w:rsidR="005D0235" w:rsidRDefault="00000000">
      <w:pPr>
        <w:pStyle w:val="Compact"/>
        <w:numPr>
          <w:ilvl w:val="0"/>
          <w:numId w:val="3"/>
        </w:numPr>
      </w:pPr>
      <w:r>
        <w:rPr>
          <w:b/>
          <w:bCs/>
        </w:rPr>
        <w:t>GPT-2</w:t>
      </w:r>
      <w:r>
        <w:t xml:space="preserve">: A generative pre-trained transformer model known for its ability to generate coherent and contextually relevant text </w:t>
      </w:r>
      <w:hyperlink r:id="rId28">
        <w:r>
          <w:rPr>
            <w:rStyle w:val="Hyperlink"/>
          </w:rPr>
          <w:t>[2]</w:t>
        </w:r>
      </w:hyperlink>
      <w:r>
        <w:t>.</w:t>
      </w:r>
    </w:p>
    <w:p w14:paraId="63D37ED6" w14:textId="77777777" w:rsidR="005D0235" w:rsidRDefault="00000000">
      <w:pPr>
        <w:pStyle w:val="Compact"/>
        <w:numPr>
          <w:ilvl w:val="0"/>
          <w:numId w:val="3"/>
        </w:numPr>
      </w:pPr>
      <w:r>
        <w:rPr>
          <w:b/>
          <w:bCs/>
        </w:rPr>
        <w:t>RoBERTa</w:t>
      </w:r>
      <w:r>
        <w:t xml:space="preserve">: An optimized version of BERT with improved training techniques and larger training data </w:t>
      </w:r>
      <w:hyperlink r:id="rId29">
        <w:r>
          <w:rPr>
            <w:rStyle w:val="Hyperlink"/>
          </w:rPr>
          <w:t>[16]</w:t>
        </w:r>
      </w:hyperlink>
      <w:r>
        <w:t>.</w:t>
      </w:r>
    </w:p>
    <w:p w14:paraId="43B5B7BA" w14:textId="77777777" w:rsidR="005D0235" w:rsidRDefault="00000000">
      <w:pPr>
        <w:pStyle w:val="Heading4"/>
      </w:pPr>
      <w:bookmarkStart w:id="20" w:name="evaluation-metrics"/>
      <w:bookmarkEnd w:id="19"/>
      <w:r>
        <w:t>5.3 Evaluation Metrics</w:t>
      </w:r>
    </w:p>
    <w:p w14:paraId="2D562833" w14:textId="77777777" w:rsidR="005D0235" w:rsidRDefault="00000000">
      <w:pPr>
        <w:pStyle w:val="FirstParagraph"/>
      </w:pPr>
      <w:r>
        <w:t>We employed both qualitative and quantitative metrics to evaluate the performance and interpretability of our proposed method:</w:t>
      </w:r>
    </w:p>
    <w:p w14:paraId="5D50E6E5" w14:textId="77777777" w:rsidR="005D0235" w:rsidRDefault="00000000">
      <w:pPr>
        <w:pStyle w:val="Compact"/>
        <w:numPr>
          <w:ilvl w:val="0"/>
          <w:numId w:val="4"/>
        </w:numPr>
      </w:pPr>
      <w:r>
        <w:rPr>
          <w:b/>
          <w:bCs/>
        </w:rPr>
        <w:lastRenderedPageBreak/>
        <w:t>Qualitative Analysis</w:t>
      </w:r>
      <w:r>
        <w:t>: We conducted a qualitative analysis by visualizing the attention scores and centrality measures for sample input sequences. This analysis helps in understanding the interpretability and transparency of the model’s decision-making process.</w:t>
      </w:r>
    </w:p>
    <w:p w14:paraId="03B6CC24" w14:textId="77777777" w:rsidR="005D0235" w:rsidRDefault="00000000">
      <w:pPr>
        <w:pStyle w:val="Compact"/>
        <w:numPr>
          <w:ilvl w:val="0"/>
          <w:numId w:val="4"/>
        </w:numPr>
      </w:pPr>
      <w:r>
        <w:rPr>
          <w:b/>
          <w:bCs/>
        </w:rPr>
        <w:t>Quantitative Analysis</w:t>
      </w:r>
      <w:r>
        <w:t>: We used the following quantitative metrics to evaluate the performance of our method:</w:t>
      </w:r>
    </w:p>
    <w:p w14:paraId="16C2389A" w14:textId="77777777" w:rsidR="005D0235" w:rsidRDefault="00000000">
      <w:pPr>
        <w:pStyle w:val="Compact"/>
        <w:numPr>
          <w:ilvl w:val="1"/>
          <w:numId w:val="5"/>
        </w:numPr>
      </w:pPr>
      <w:r>
        <w:rPr>
          <w:b/>
          <w:bCs/>
        </w:rPr>
        <w:t>Accuracy</w:t>
      </w:r>
      <w:r>
        <w:t>: The overall accuracy of the model on the test datasets.</w:t>
      </w:r>
    </w:p>
    <w:p w14:paraId="34023646" w14:textId="77777777" w:rsidR="005D0235" w:rsidRDefault="00000000">
      <w:pPr>
        <w:pStyle w:val="Compact"/>
        <w:numPr>
          <w:ilvl w:val="1"/>
          <w:numId w:val="5"/>
        </w:numPr>
      </w:pPr>
      <w:r>
        <w:rPr>
          <w:b/>
          <w:bCs/>
        </w:rPr>
        <w:t>F1 Score</w:t>
      </w:r>
      <w:r>
        <w:t>: The harmonic mean of precision and recall, providing a balanced measure of the model’s performance.</w:t>
      </w:r>
    </w:p>
    <w:p w14:paraId="53E8FC76" w14:textId="77777777" w:rsidR="005D0235" w:rsidRDefault="00000000">
      <w:pPr>
        <w:pStyle w:val="Compact"/>
        <w:numPr>
          <w:ilvl w:val="1"/>
          <w:numId w:val="5"/>
        </w:numPr>
      </w:pPr>
      <w:r>
        <w:rPr>
          <w:b/>
          <w:bCs/>
        </w:rPr>
        <w:t>Centrality-Influence Correlation</w:t>
      </w:r>
      <w:r>
        <w:t>: The correlation between token centrality scores and their influence on the model’s predictions, measured using Pearson’s correlation coefficient.</w:t>
      </w:r>
    </w:p>
    <w:p w14:paraId="2C2A1D53" w14:textId="77777777" w:rsidR="005D0235" w:rsidRDefault="00000000">
      <w:pPr>
        <w:pStyle w:val="Heading4"/>
      </w:pPr>
      <w:bookmarkStart w:id="21" w:name="implementation-details"/>
      <w:bookmarkEnd w:id="20"/>
      <w:r>
        <w:t>5.4 Implementation Details</w:t>
      </w:r>
    </w:p>
    <w:p w14:paraId="66B3C68D" w14:textId="77777777" w:rsidR="005D0235" w:rsidRDefault="00000000">
      <w:pPr>
        <w:pStyle w:val="FirstParagraph"/>
      </w:pPr>
      <w:r>
        <w:t>Our experiments were implemented using the following setup:</w:t>
      </w:r>
    </w:p>
    <w:p w14:paraId="19D5016B" w14:textId="77777777" w:rsidR="005D0235" w:rsidRDefault="00000000">
      <w:pPr>
        <w:pStyle w:val="Compact"/>
        <w:numPr>
          <w:ilvl w:val="0"/>
          <w:numId w:val="6"/>
        </w:numPr>
      </w:pPr>
      <w:r>
        <w:rPr>
          <w:b/>
          <w:bCs/>
        </w:rPr>
        <w:t>Hardware</w:t>
      </w:r>
      <w:r>
        <w:t>: All experiments were conducted on a machine with an NVIDIA Tesla V100 GPU, 32 GB of RAM, and an Intel Xeon CPU.</w:t>
      </w:r>
    </w:p>
    <w:p w14:paraId="1BA41275" w14:textId="77777777" w:rsidR="005D0235" w:rsidRDefault="00000000">
      <w:pPr>
        <w:pStyle w:val="Compact"/>
        <w:numPr>
          <w:ilvl w:val="0"/>
          <w:numId w:val="6"/>
        </w:numPr>
      </w:pPr>
      <w:r>
        <w:rPr>
          <w:b/>
          <w:bCs/>
        </w:rPr>
        <w:t>Software</w:t>
      </w:r>
      <w:r>
        <w:t>: We used the PyTorch framework for model implementation and training, along with the NetworkX library for graph construction and centrality computation.</w:t>
      </w:r>
    </w:p>
    <w:p w14:paraId="0064C8E8" w14:textId="77777777" w:rsidR="005D0235" w:rsidRDefault="00000000">
      <w:pPr>
        <w:pStyle w:val="Compact"/>
        <w:numPr>
          <w:ilvl w:val="0"/>
          <w:numId w:val="6"/>
        </w:numPr>
      </w:pPr>
      <w:r>
        <w:rPr>
          <w:b/>
          <w:bCs/>
        </w:rPr>
        <w:t>Training</w:t>
      </w:r>
      <w:r>
        <w:t>: The models were fine-tuned on the selected datasets using a learning rate of 2e-5, a batch size of 32, and a maximum sequence length of 128 tokens. The training process was conducted for 3 epochs, with early stopping based on validation performance.</w:t>
      </w:r>
    </w:p>
    <w:p w14:paraId="357C1AD0" w14:textId="77777777" w:rsidR="005D0235" w:rsidRDefault="00000000">
      <w:pPr>
        <w:pStyle w:val="Compact"/>
        <w:numPr>
          <w:ilvl w:val="0"/>
          <w:numId w:val="6"/>
        </w:numPr>
      </w:pPr>
      <w:r>
        <w:rPr>
          <w:b/>
          <w:bCs/>
        </w:rPr>
        <w:t>Graph Construction</w:t>
      </w:r>
      <w:r>
        <w:t>: For each input sequence, we constructed a directed graph using the attention scores from the final layer of the Multi-Head Self-Attention Mechanism. The attention scores were normalized as described in Section 4.2.</w:t>
      </w:r>
    </w:p>
    <w:p w14:paraId="751D6FAF" w14:textId="77777777" w:rsidR="005D0235" w:rsidRDefault="00000000">
      <w:pPr>
        <w:pStyle w:val="Compact"/>
        <w:numPr>
          <w:ilvl w:val="0"/>
          <w:numId w:val="6"/>
        </w:numPr>
      </w:pPr>
      <w:r>
        <w:rPr>
          <w:b/>
          <w:bCs/>
        </w:rPr>
        <w:t>Centrality Computation</w:t>
      </w:r>
      <w:r>
        <w:t xml:space="preserve">: We applied the PageRank and Betweenness Centrality algorithms to the constructed graphs, using the damping factor </w:t>
      </w:r>
      <m:oMath>
        <m:r>
          <w:rPr>
            <w:rFonts w:ascii="Cambria Math" w:hAnsi="Cambria Math"/>
          </w:rPr>
          <m:t>d</m:t>
        </m:r>
        <m:r>
          <m:rPr>
            <m:sty m:val="p"/>
          </m:rPr>
          <w:rPr>
            <w:rFonts w:ascii="Cambria Math" w:hAnsi="Cambria Math"/>
          </w:rPr>
          <m:t>=</m:t>
        </m:r>
        <m:r>
          <w:rPr>
            <w:rFonts w:ascii="Cambria Math" w:hAnsi="Cambria Math"/>
          </w:rPr>
          <m:t>0.85</m:t>
        </m:r>
      </m:oMath>
      <w:r>
        <w:t xml:space="preserve"> for PageRank and the standard shortest-path computation for Betweenness Centrality.</w:t>
      </w:r>
    </w:p>
    <w:p w14:paraId="055277CD" w14:textId="77777777" w:rsidR="005D0235" w:rsidRDefault="00000000">
      <w:pPr>
        <w:pStyle w:val="Compact"/>
        <w:numPr>
          <w:ilvl w:val="0"/>
          <w:numId w:val="6"/>
        </w:numPr>
      </w:pPr>
      <w:r>
        <w:rPr>
          <w:b/>
          <w:bCs/>
        </w:rPr>
        <w:t>Visualization</w:t>
      </w:r>
      <w:r>
        <w:t>: The visualizations were generated using the Matplotlib and Seaborn libraries, with nodes colored and sized according to their centrality scores.</w:t>
      </w:r>
    </w:p>
    <w:p w14:paraId="47CAA440" w14:textId="77777777" w:rsidR="005D0235" w:rsidRDefault="00000000">
      <w:pPr>
        <w:pStyle w:val="FirstParagraph"/>
      </w:pPr>
      <w:r>
        <w:t>By following this experimental setup, we aim to provide a comprehensive evaluation of our proposed graph-based explainability method, demonstrating its effectiveness in enhancing the interpretability and transparency of large language models.</w:t>
      </w:r>
    </w:p>
    <w:p w14:paraId="440C0E9B" w14:textId="77777777" w:rsidR="005D0235" w:rsidRDefault="00000000">
      <w:pPr>
        <w:pStyle w:val="Heading3"/>
      </w:pPr>
      <w:bookmarkStart w:id="22" w:name="experimental-results"/>
      <w:bookmarkEnd w:id="17"/>
      <w:bookmarkEnd w:id="21"/>
      <w:r>
        <w:lastRenderedPageBreak/>
        <w:t>6. Experimental Results</w:t>
      </w:r>
    </w:p>
    <w:p w14:paraId="1D99249B" w14:textId="77777777" w:rsidR="005D0235" w:rsidRDefault="00000000">
      <w:pPr>
        <w:pStyle w:val="FirstParagraph"/>
      </w:pPr>
      <w:r>
        <w:t>In this section, we present the results of our experiments, evaluating the effectiveness of our graph-based explainability method. We provide both qualitative and quantitative analyses to demonstrate the interpretability and performance of our approach.</w:t>
      </w:r>
    </w:p>
    <w:p w14:paraId="171E0F0D" w14:textId="77777777" w:rsidR="005D0235" w:rsidRDefault="00000000">
      <w:pPr>
        <w:pStyle w:val="Heading4"/>
      </w:pPr>
      <w:bookmarkStart w:id="23" w:name="qualitative-analysis"/>
      <w:r>
        <w:t>6.1 Qualitative Analysis</w:t>
      </w:r>
    </w:p>
    <w:p w14:paraId="773416CC" w14:textId="77777777" w:rsidR="005D0235" w:rsidRDefault="00000000">
      <w:pPr>
        <w:pStyle w:val="FirstParagraph"/>
      </w:pPr>
      <w:r>
        <w:t>To illustrate the interpretability of our method, we visualize the attention scores and centrality measures for sample input sequences from the GLUE Benchmark, SQuAD, and IMDB Reviews datasets. These visualizations help in understanding how our method highlights influential tokens and their interactions within the input sequence.</w:t>
      </w:r>
    </w:p>
    <w:p w14:paraId="245B8F57" w14:textId="77777777" w:rsidR="005D0235" w:rsidRDefault="00000000">
      <w:pPr>
        <w:pStyle w:val="BodyText"/>
      </w:pPr>
      <w:r>
        <w:rPr>
          <w:b/>
          <w:bCs/>
        </w:rPr>
        <w:t>Attention Score Distribution:</w:t>
      </w:r>
    </w:p>
    <w:p w14:paraId="6796C090" w14:textId="77777777" w:rsidR="005D0235" w:rsidRDefault="00000000">
      <w:pPr>
        <w:pStyle w:val="BodyText"/>
      </w:pPr>
      <w:r>
        <w:t>We start by visualizing the attention score distribution across tokens in a sample input sequence. Figure 2 presents a heatmap of the attention scores, showing how attention is distributed among different tokens. This visualization provides an initial understanding of the model’s focus during processing.</w:t>
      </w:r>
    </w:p>
    <w:p w14:paraId="1D664ADA" w14:textId="77777777" w:rsidR="005D0235" w:rsidRDefault="00000000">
      <w:pPr>
        <w:pStyle w:val="CaptionedFigure"/>
      </w:pPr>
      <w:r>
        <w:rPr>
          <w:noProof/>
        </w:rPr>
        <w:drawing>
          <wp:inline distT="0" distB="0" distL="0" distR="0" wp14:anchorId="26A6C3FB" wp14:editId="66B948ED">
            <wp:extent cx="5334000" cy="4000500"/>
            <wp:effectExtent l="0" t="0" r="0" b="0"/>
            <wp:docPr id="59" name="Picture" descr="Figure 2. Visualization of attention score distribution across tokens in a sample input sequence"/>
            <wp:cNvGraphicFramePr/>
            <a:graphic xmlns:a="http://schemas.openxmlformats.org/drawingml/2006/main">
              <a:graphicData uri="http://schemas.openxmlformats.org/drawingml/2006/picture">
                <pic:pic xmlns:pic="http://schemas.openxmlformats.org/drawingml/2006/picture">
                  <pic:nvPicPr>
                    <pic:cNvPr id="60" name="Picture" descr="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"/>
                    <pic:cNvPicPr>
                      <a:picLocks noChangeAspect="1" noChangeArrowheads="1"/>
                    </pic:cNvPicPr>
                  </pic:nvPicPr>
                  <pic:blipFill>
                    <a:blip r:embed="rId30"/>
                    <a:stretch>
                      <a:fillRect/>
                    </a:stretch>
                  </pic:blipFill>
                  <pic:spPr bwMode="auto">
                    <a:xfrm>
                      <a:off x="0" y="0"/>
                      <a:ext cx="5334000" cy="4000500"/>
                    </a:xfrm>
                    <a:prstGeom prst="rect">
                      <a:avLst/>
                    </a:prstGeom>
                    <a:noFill/>
                    <a:ln w="9525">
                      <a:noFill/>
                      <a:headEnd/>
                      <a:tailEnd/>
                    </a:ln>
                  </pic:spPr>
                </pic:pic>
              </a:graphicData>
            </a:graphic>
          </wp:inline>
        </w:drawing>
      </w:r>
    </w:p>
    <w:p w14:paraId="78524E4E" w14:textId="77777777" w:rsidR="005D0235" w:rsidRDefault="00000000">
      <w:pPr>
        <w:pStyle w:val="ImageCaption"/>
      </w:pPr>
      <w:r>
        <w:t>Figure 2. Visualization of attention score distribution across tokens in a sample input sequence</w:t>
      </w:r>
    </w:p>
    <w:p w14:paraId="429BB536" w14:textId="77777777" w:rsidR="005D0235" w:rsidRDefault="00000000">
      <w:pPr>
        <w:pStyle w:val="BodyText"/>
      </w:pPr>
      <w:r>
        <w:rPr>
          <w:b/>
          <w:bCs/>
        </w:rPr>
        <w:lastRenderedPageBreak/>
        <w:t>Correlation Between Centrality and Influence:</w:t>
      </w:r>
    </w:p>
    <w:p w14:paraId="6A83B527" w14:textId="0CC670AF" w:rsidR="005D0235" w:rsidRDefault="00000000">
      <w:pPr>
        <w:pStyle w:val="BodyText"/>
      </w:pPr>
      <w:r>
        <w:t xml:space="preserve">To further analyze the relationship between token centrality and their influence on model predictions, we plot a scatter plot showing the correlation between centrality scores and token influence. Figure </w:t>
      </w:r>
      <w:r w:rsidR="00A019F2">
        <w:rPr>
          <w:rFonts w:hint="eastAsia"/>
          <w:lang w:eastAsia="zh-CN"/>
        </w:rPr>
        <w:t>3</w:t>
      </w:r>
      <w:r>
        <w:t xml:space="preserve"> illustrates this correlation, demonstrating that tokens with higher centrality scores tend to have a greater impact on the model’s output.</w:t>
      </w:r>
    </w:p>
    <w:p w14:paraId="59C97F85" w14:textId="77777777" w:rsidR="005D0235" w:rsidRDefault="00000000">
      <w:pPr>
        <w:pStyle w:val="CaptionedFigure"/>
      </w:pPr>
      <w:r>
        <w:rPr>
          <w:noProof/>
        </w:rPr>
        <w:drawing>
          <wp:inline distT="0" distB="0" distL="0" distR="0" wp14:anchorId="536D2401" wp14:editId="1D0B1661">
            <wp:extent cx="5334000" cy="4000500"/>
            <wp:effectExtent l="0" t="0" r="0" b="0"/>
            <wp:docPr id="65" name="Picture" descr="Figure 4. Correlation between token centrality scores and their influence on model predictions"/>
            <wp:cNvGraphicFramePr/>
            <a:graphic xmlns:a="http://schemas.openxmlformats.org/drawingml/2006/main">
              <a:graphicData uri="http://schemas.openxmlformats.org/drawingml/2006/picture">
                <pic:pic xmlns:pic="http://schemas.openxmlformats.org/drawingml/2006/picture">
                  <pic:nvPicPr>
                    <pic:cNvPr id="66" name="Picture" descr="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"/>
                    <pic:cNvPicPr>
                      <a:picLocks noChangeAspect="1" noChangeArrowheads="1"/>
                    </pic:cNvPicPr>
                  </pic:nvPicPr>
                  <pic:blipFill>
                    <a:blip r:embed="rId31"/>
                    <a:stretch>
                      <a:fillRect/>
                    </a:stretch>
                  </pic:blipFill>
                  <pic:spPr bwMode="auto">
                    <a:xfrm>
                      <a:off x="0" y="0"/>
                      <a:ext cx="5334000" cy="4000500"/>
                    </a:xfrm>
                    <a:prstGeom prst="rect">
                      <a:avLst/>
                    </a:prstGeom>
                    <a:noFill/>
                    <a:ln w="9525">
                      <a:noFill/>
                      <a:headEnd/>
                      <a:tailEnd/>
                    </a:ln>
                  </pic:spPr>
                </pic:pic>
              </a:graphicData>
            </a:graphic>
          </wp:inline>
        </w:drawing>
      </w:r>
    </w:p>
    <w:p w14:paraId="222DEFCE" w14:textId="57B68F34" w:rsidR="005D0235" w:rsidRDefault="00000000">
      <w:pPr>
        <w:pStyle w:val="ImageCaption"/>
      </w:pPr>
      <w:r>
        <w:t xml:space="preserve">Figure </w:t>
      </w:r>
      <w:r w:rsidR="00A019F2">
        <w:rPr>
          <w:rFonts w:hint="eastAsia"/>
          <w:lang w:eastAsia="zh-CN"/>
        </w:rPr>
        <w:t>3</w:t>
      </w:r>
      <w:r>
        <w:t>. Correlation between token centrality scores and their influence on model predictions</w:t>
      </w:r>
    </w:p>
    <w:p w14:paraId="5755672F" w14:textId="77777777" w:rsidR="005D0235" w:rsidRDefault="00000000">
      <w:pPr>
        <w:pStyle w:val="Heading4"/>
      </w:pPr>
      <w:bookmarkStart w:id="24" w:name="quantitative-analysis"/>
      <w:bookmarkEnd w:id="23"/>
      <w:r>
        <w:t>6.2 Quantitative Analysis</w:t>
      </w:r>
    </w:p>
    <w:p w14:paraId="02645C81" w14:textId="77777777" w:rsidR="005D0235" w:rsidRDefault="00000000">
      <w:pPr>
        <w:pStyle w:val="FirstParagraph"/>
      </w:pPr>
      <w:r>
        <w:t>We evaluate the performance of our graph-based explainability method using several quantitative metrics, including accuracy, F1 score, and centrality-influence correlation. The results are compared against baseline models employing traditional attention visualization techniques.</w:t>
      </w:r>
    </w:p>
    <w:p w14:paraId="5F3D7FF4" w14:textId="77777777" w:rsidR="005D0235" w:rsidRDefault="00000000">
      <w:pPr>
        <w:pStyle w:val="BodyText"/>
      </w:pPr>
      <w:r>
        <w:rPr>
          <w:b/>
          <w:bCs/>
        </w:rPr>
        <w:t>Accuracy and F1 Score:</w:t>
      </w:r>
    </w:p>
    <w:p w14:paraId="55628B3C" w14:textId="77777777" w:rsidR="005D0235" w:rsidRDefault="00000000">
      <w:pPr>
        <w:pStyle w:val="BodyText"/>
      </w:pPr>
      <w:r>
        <w:t>Table 1 presents the accuracy and F1 scores of our method and the baseline models on the GLUE Benchmark, SQuAD, and IMDB Reviews datasets. Our method achieves competitive performance, demonstrating that the integration of graph-based explainability does not compromise the model’s predictive capabilities.</w:t>
      </w:r>
    </w:p>
    <w:tbl>
      <w:tblPr>
        <w:tblStyle w:val="Table"/>
        <w:tblW w:w="5000" w:type="pct"/>
        <w:tblLayout w:type="fixed"/>
        <w:tblLook w:val="0020" w:firstRow="1" w:lastRow="0" w:firstColumn="0" w:lastColumn="0" w:noHBand="0" w:noVBand="0"/>
      </w:tblPr>
      <w:tblGrid>
        <w:gridCol w:w="1384"/>
        <w:gridCol w:w="1039"/>
        <w:gridCol w:w="1253"/>
        <w:gridCol w:w="1337"/>
        <w:gridCol w:w="1337"/>
        <w:gridCol w:w="1253"/>
        <w:gridCol w:w="1253"/>
      </w:tblGrid>
      <w:tr w:rsidR="005D0235" w14:paraId="0611F83E" w14:textId="77777777" w:rsidTr="00A019F2">
        <w:trPr>
          <w:cnfStyle w:val="100000000000" w:firstRow="1" w:lastRow="0" w:firstColumn="0" w:lastColumn="0" w:oddVBand="0" w:evenVBand="0" w:oddHBand="0" w:evenHBand="0" w:firstRowFirstColumn="0" w:firstRowLastColumn="0" w:lastRowFirstColumn="0" w:lastRowLastColumn="0"/>
          <w:tblHeader/>
        </w:trPr>
        <w:tc>
          <w:tcPr>
            <w:tcW w:w="1384" w:type="dxa"/>
          </w:tcPr>
          <w:p w14:paraId="4084543D" w14:textId="77777777" w:rsidR="005D0235" w:rsidRDefault="00000000">
            <w:pPr>
              <w:pStyle w:val="Compact"/>
            </w:pPr>
            <w:r>
              <w:lastRenderedPageBreak/>
              <w:t>Model</w:t>
            </w:r>
          </w:p>
        </w:tc>
        <w:tc>
          <w:tcPr>
            <w:tcW w:w="1039" w:type="dxa"/>
          </w:tcPr>
          <w:p w14:paraId="2FA08107" w14:textId="77777777" w:rsidR="005D0235" w:rsidRDefault="00000000">
            <w:pPr>
              <w:pStyle w:val="Compact"/>
            </w:pPr>
            <w:r>
              <w:t>GLUE Accuracy</w:t>
            </w:r>
          </w:p>
        </w:tc>
        <w:tc>
          <w:tcPr>
            <w:tcW w:w="1253" w:type="dxa"/>
          </w:tcPr>
          <w:p w14:paraId="3B82AD5B" w14:textId="77777777" w:rsidR="005D0235" w:rsidRDefault="00000000">
            <w:pPr>
              <w:pStyle w:val="Compact"/>
            </w:pPr>
            <w:r>
              <w:t>GLUE F1 Score</w:t>
            </w:r>
          </w:p>
        </w:tc>
        <w:tc>
          <w:tcPr>
            <w:tcW w:w="1337" w:type="dxa"/>
          </w:tcPr>
          <w:p w14:paraId="1F413E4C" w14:textId="77777777" w:rsidR="005D0235" w:rsidRDefault="00000000">
            <w:pPr>
              <w:pStyle w:val="Compact"/>
            </w:pPr>
            <w:r>
              <w:t>SQuAD Accuracy</w:t>
            </w:r>
          </w:p>
        </w:tc>
        <w:tc>
          <w:tcPr>
            <w:tcW w:w="1337" w:type="dxa"/>
          </w:tcPr>
          <w:p w14:paraId="24FFB2F7" w14:textId="77777777" w:rsidR="005D0235" w:rsidRDefault="00000000">
            <w:pPr>
              <w:pStyle w:val="Compact"/>
            </w:pPr>
            <w:r>
              <w:t>SQuAD F1 Score</w:t>
            </w:r>
          </w:p>
        </w:tc>
        <w:tc>
          <w:tcPr>
            <w:tcW w:w="1253" w:type="dxa"/>
          </w:tcPr>
          <w:p w14:paraId="008180E8" w14:textId="77777777" w:rsidR="005D0235" w:rsidRDefault="00000000">
            <w:pPr>
              <w:pStyle w:val="Compact"/>
            </w:pPr>
            <w:r>
              <w:t>IMDB Accuracy</w:t>
            </w:r>
          </w:p>
        </w:tc>
        <w:tc>
          <w:tcPr>
            <w:tcW w:w="1253" w:type="dxa"/>
          </w:tcPr>
          <w:p w14:paraId="033AE93A" w14:textId="77777777" w:rsidR="005D0235" w:rsidRDefault="00000000">
            <w:pPr>
              <w:pStyle w:val="Compact"/>
            </w:pPr>
            <w:r>
              <w:t>IMDB F1 Score</w:t>
            </w:r>
          </w:p>
        </w:tc>
      </w:tr>
      <w:tr w:rsidR="005D0235" w14:paraId="0EB609F7" w14:textId="77777777" w:rsidTr="00A019F2">
        <w:tc>
          <w:tcPr>
            <w:tcW w:w="1384" w:type="dxa"/>
          </w:tcPr>
          <w:p w14:paraId="7A6D1AE7" w14:textId="77777777" w:rsidR="005D0235" w:rsidRDefault="00000000">
            <w:pPr>
              <w:pStyle w:val="Compact"/>
            </w:pPr>
            <w:r>
              <w:t>BERT</w:t>
            </w:r>
          </w:p>
        </w:tc>
        <w:tc>
          <w:tcPr>
            <w:tcW w:w="1039" w:type="dxa"/>
          </w:tcPr>
          <w:p w14:paraId="46AE0035" w14:textId="77777777" w:rsidR="005D0235" w:rsidRDefault="00000000">
            <w:pPr>
              <w:pStyle w:val="Compact"/>
            </w:pPr>
            <w:r>
              <w:t>84.5</w:t>
            </w:r>
          </w:p>
        </w:tc>
        <w:tc>
          <w:tcPr>
            <w:tcW w:w="1253" w:type="dxa"/>
          </w:tcPr>
          <w:p w14:paraId="1C4ACE8B" w14:textId="77777777" w:rsidR="005D0235" w:rsidRDefault="00000000">
            <w:pPr>
              <w:pStyle w:val="Compact"/>
            </w:pPr>
            <w:r>
              <w:t>83.2</w:t>
            </w:r>
          </w:p>
        </w:tc>
        <w:tc>
          <w:tcPr>
            <w:tcW w:w="1337" w:type="dxa"/>
          </w:tcPr>
          <w:p w14:paraId="7CE26370" w14:textId="77777777" w:rsidR="005D0235" w:rsidRDefault="00000000">
            <w:pPr>
              <w:pStyle w:val="Compact"/>
            </w:pPr>
            <w:r>
              <w:t>88.7</w:t>
            </w:r>
          </w:p>
        </w:tc>
        <w:tc>
          <w:tcPr>
            <w:tcW w:w="1337" w:type="dxa"/>
          </w:tcPr>
          <w:p w14:paraId="140DC1B1" w14:textId="77777777" w:rsidR="005D0235" w:rsidRDefault="00000000">
            <w:pPr>
              <w:pStyle w:val="Compact"/>
            </w:pPr>
            <w:r>
              <w:t>87.9</w:t>
            </w:r>
          </w:p>
        </w:tc>
        <w:tc>
          <w:tcPr>
            <w:tcW w:w="1253" w:type="dxa"/>
          </w:tcPr>
          <w:p w14:paraId="6ECC5C78" w14:textId="77777777" w:rsidR="005D0235" w:rsidRDefault="00000000">
            <w:pPr>
              <w:pStyle w:val="Compact"/>
            </w:pPr>
            <w:r>
              <w:t>90.1</w:t>
            </w:r>
          </w:p>
        </w:tc>
        <w:tc>
          <w:tcPr>
            <w:tcW w:w="1253" w:type="dxa"/>
          </w:tcPr>
          <w:p w14:paraId="31045823" w14:textId="77777777" w:rsidR="005D0235" w:rsidRDefault="00000000">
            <w:pPr>
              <w:pStyle w:val="Compact"/>
            </w:pPr>
            <w:r>
              <w:t>89.5</w:t>
            </w:r>
          </w:p>
        </w:tc>
      </w:tr>
      <w:tr w:rsidR="005D0235" w14:paraId="28584281" w14:textId="77777777" w:rsidTr="00A019F2">
        <w:tc>
          <w:tcPr>
            <w:tcW w:w="1384" w:type="dxa"/>
          </w:tcPr>
          <w:p w14:paraId="78A8F4A3" w14:textId="77777777" w:rsidR="005D0235" w:rsidRDefault="00000000">
            <w:pPr>
              <w:pStyle w:val="Compact"/>
            </w:pPr>
            <w:r>
              <w:t>GPT-2</w:t>
            </w:r>
          </w:p>
        </w:tc>
        <w:tc>
          <w:tcPr>
            <w:tcW w:w="1039" w:type="dxa"/>
          </w:tcPr>
          <w:p w14:paraId="04BDFBFE" w14:textId="77777777" w:rsidR="005D0235" w:rsidRDefault="00000000">
            <w:pPr>
              <w:pStyle w:val="Compact"/>
            </w:pPr>
            <w:r>
              <w:t>85.2</w:t>
            </w:r>
          </w:p>
        </w:tc>
        <w:tc>
          <w:tcPr>
            <w:tcW w:w="1253" w:type="dxa"/>
          </w:tcPr>
          <w:p w14:paraId="0778EC9C" w14:textId="77777777" w:rsidR="005D0235" w:rsidRDefault="00000000">
            <w:pPr>
              <w:pStyle w:val="Compact"/>
            </w:pPr>
            <w:r>
              <w:t>84.0</w:t>
            </w:r>
          </w:p>
        </w:tc>
        <w:tc>
          <w:tcPr>
            <w:tcW w:w="1337" w:type="dxa"/>
          </w:tcPr>
          <w:p w14:paraId="4519CC07" w14:textId="77777777" w:rsidR="005D0235" w:rsidRDefault="00000000">
            <w:pPr>
              <w:pStyle w:val="Compact"/>
            </w:pPr>
            <w:r>
              <w:t>89.3</w:t>
            </w:r>
          </w:p>
        </w:tc>
        <w:tc>
          <w:tcPr>
            <w:tcW w:w="1337" w:type="dxa"/>
          </w:tcPr>
          <w:p w14:paraId="09B4FA98" w14:textId="77777777" w:rsidR="005D0235" w:rsidRDefault="00000000">
            <w:pPr>
              <w:pStyle w:val="Compact"/>
            </w:pPr>
            <w:r>
              <w:t>88.5</w:t>
            </w:r>
          </w:p>
        </w:tc>
        <w:tc>
          <w:tcPr>
            <w:tcW w:w="1253" w:type="dxa"/>
          </w:tcPr>
          <w:p w14:paraId="7EFE48B8" w14:textId="77777777" w:rsidR="005D0235" w:rsidRDefault="00000000">
            <w:pPr>
              <w:pStyle w:val="Compact"/>
            </w:pPr>
            <w:r>
              <w:t>91.0</w:t>
            </w:r>
          </w:p>
        </w:tc>
        <w:tc>
          <w:tcPr>
            <w:tcW w:w="1253" w:type="dxa"/>
          </w:tcPr>
          <w:p w14:paraId="7C38C130" w14:textId="77777777" w:rsidR="005D0235" w:rsidRDefault="00000000">
            <w:pPr>
              <w:pStyle w:val="Compact"/>
            </w:pPr>
            <w:r>
              <w:t>90.3</w:t>
            </w:r>
          </w:p>
        </w:tc>
      </w:tr>
      <w:tr w:rsidR="005D0235" w14:paraId="5817E589" w14:textId="77777777" w:rsidTr="00A019F2">
        <w:tc>
          <w:tcPr>
            <w:tcW w:w="1384" w:type="dxa"/>
          </w:tcPr>
          <w:p w14:paraId="5CFC1046" w14:textId="77777777" w:rsidR="005D0235" w:rsidRDefault="00000000">
            <w:pPr>
              <w:pStyle w:val="Compact"/>
            </w:pPr>
            <w:r>
              <w:t>RoBERTa</w:t>
            </w:r>
          </w:p>
        </w:tc>
        <w:tc>
          <w:tcPr>
            <w:tcW w:w="1039" w:type="dxa"/>
          </w:tcPr>
          <w:p w14:paraId="4D093D39" w14:textId="77777777" w:rsidR="005D0235" w:rsidRDefault="00000000">
            <w:pPr>
              <w:pStyle w:val="Compact"/>
            </w:pPr>
            <w:r>
              <w:t>86.1</w:t>
            </w:r>
          </w:p>
        </w:tc>
        <w:tc>
          <w:tcPr>
            <w:tcW w:w="1253" w:type="dxa"/>
          </w:tcPr>
          <w:p w14:paraId="767E8DD8" w14:textId="77777777" w:rsidR="005D0235" w:rsidRDefault="00000000">
            <w:pPr>
              <w:pStyle w:val="Compact"/>
            </w:pPr>
            <w:r>
              <w:t>85.0</w:t>
            </w:r>
          </w:p>
        </w:tc>
        <w:tc>
          <w:tcPr>
            <w:tcW w:w="1337" w:type="dxa"/>
          </w:tcPr>
          <w:p w14:paraId="70148503" w14:textId="77777777" w:rsidR="005D0235" w:rsidRDefault="00000000">
            <w:pPr>
              <w:pStyle w:val="Compact"/>
            </w:pPr>
            <w:r>
              <w:t>90.2</w:t>
            </w:r>
          </w:p>
        </w:tc>
        <w:tc>
          <w:tcPr>
            <w:tcW w:w="1337" w:type="dxa"/>
          </w:tcPr>
          <w:p w14:paraId="5E3FB382" w14:textId="77777777" w:rsidR="005D0235" w:rsidRDefault="00000000">
            <w:pPr>
              <w:pStyle w:val="Compact"/>
            </w:pPr>
            <w:r>
              <w:t>89.4</w:t>
            </w:r>
          </w:p>
        </w:tc>
        <w:tc>
          <w:tcPr>
            <w:tcW w:w="1253" w:type="dxa"/>
          </w:tcPr>
          <w:p w14:paraId="4CD65FF6" w14:textId="77777777" w:rsidR="005D0235" w:rsidRDefault="00000000">
            <w:pPr>
              <w:pStyle w:val="Compact"/>
            </w:pPr>
            <w:r>
              <w:t>91.8</w:t>
            </w:r>
          </w:p>
        </w:tc>
        <w:tc>
          <w:tcPr>
            <w:tcW w:w="1253" w:type="dxa"/>
          </w:tcPr>
          <w:p w14:paraId="572C431F" w14:textId="77777777" w:rsidR="005D0235" w:rsidRDefault="00000000">
            <w:pPr>
              <w:pStyle w:val="Compact"/>
            </w:pPr>
            <w:r>
              <w:t>91.1</w:t>
            </w:r>
          </w:p>
        </w:tc>
      </w:tr>
      <w:tr w:rsidR="005D0235" w14:paraId="21794521" w14:textId="77777777" w:rsidTr="00A019F2">
        <w:tc>
          <w:tcPr>
            <w:tcW w:w="1384" w:type="dxa"/>
          </w:tcPr>
          <w:p w14:paraId="27CD9A7A" w14:textId="77777777" w:rsidR="005D0235" w:rsidRDefault="00000000">
            <w:pPr>
              <w:pStyle w:val="Compact"/>
            </w:pPr>
            <w:r>
              <w:rPr>
                <w:b/>
                <w:bCs/>
              </w:rPr>
              <w:t>Proposed</w:t>
            </w:r>
          </w:p>
        </w:tc>
        <w:tc>
          <w:tcPr>
            <w:tcW w:w="1039" w:type="dxa"/>
          </w:tcPr>
          <w:p w14:paraId="15AC0EC4" w14:textId="77777777" w:rsidR="005D0235" w:rsidRDefault="00000000">
            <w:pPr>
              <w:pStyle w:val="Compact"/>
            </w:pPr>
            <w:r>
              <w:rPr>
                <w:i/>
                <w:iCs/>
              </w:rPr>
              <w:t>86.3</w:t>
            </w:r>
          </w:p>
        </w:tc>
        <w:tc>
          <w:tcPr>
            <w:tcW w:w="1253" w:type="dxa"/>
          </w:tcPr>
          <w:p w14:paraId="04BF43E2" w14:textId="77777777" w:rsidR="005D0235" w:rsidRDefault="00000000">
            <w:pPr>
              <w:pStyle w:val="Compact"/>
            </w:pPr>
            <w:r>
              <w:rPr>
                <w:i/>
                <w:iCs/>
              </w:rPr>
              <w:t>85.2</w:t>
            </w:r>
          </w:p>
        </w:tc>
        <w:tc>
          <w:tcPr>
            <w:tcW w:w="1337" w:type="dxa"/>
          </w:tcPr>
          <w:p w14:paraId="389BDDF0" w14:textId="77777777" w:rsidR="005D0235" w:rsidRDefault="00000000">
            <w:pPr>
              <w:pStyle w:val="Compact"/>
            </w:pPr>
            <w:r>
              <w:rPr>
                <w:i/>
                <w:iCs/>
              </w:rPr>
              <w:t>90.5</w:t>
            </w:r>
          </w:p>
        </w:tc>
        <w:tc>
          <w:tcPr>
            <w:tcW w:w="1337" w:type="dxa"/>
          </w:tcPr>
          <w:p w14:paraId="4E9E19CD" w14:textId="77777777" w:rsidR="005D0235" w:rsidRDefault="00000000">
            <w:pPr>
              <w:pStyle w:val="Compact"/>
            </w:pPr>
            <w:r>
              <w:rPr>
                <w:i/>
                <w:iCs/>
              </w:rPr>
              <w:t>89.7</w:t>
            </w:r>
          </w:p>
        </w:tc>
        <w:tc>
          <w:tcPr>
            <w:tcW w:w="1253" w:type="dxa"/>
          </w:tcPr>
          <w:p w14:paraId="2250B09B" w14:textId="77777777" w:rsidR="005D0235" w:rsidRDefault="00000000">
            <w:pPr>
              <w:pStyle w:val="Compact"/>
            </w:pPr>
            <w:r>
              <w:rPr>
                <w:i/>
                <w:iCs/>
              </w:rPr>
              <w:t>92.0</w:t>
            </w:r>
          </w:p>
        </w:tc>
        <w:tc>
          <w:tcPr>
            <w:tcW w:w="1253" w:type="dxa"/>
          </w:tcPr>
          <w:p w14:paraId="0C93E9B4" w14:textId="77777777" w:rsidR="005D0235" w:rsidRDefault="00000000">
            <w:pPr>
              <w:pStyle w:val="Compact"/>
            </w:pPr>
            <w:r>
              <w:rPr>
                <w:i/>
                <w:iCs/>
              </w:rPr>
              <w:t>91.4</w:t>
            </w:r>
          </w:p>
        </w:tc>
      </w:tr>
    </w:tbl>
    <w:p w14:paraId="445DD94E" w14:textId="77777777" w:rsidR="005D0235" w:rsidRDefault="00000000">
      <w:pPr>
        <w:pStyle w:val="BodyText"/>
      </w:pPr>
      <w:r>
        <w:t>Table 1. Performance comparison of the proposed method and baseline models on GLUE, SQuAD, and IMDB datasets.</w:t>
      </w:r>
    </w:p>
    <w:p w14:paraId="5F6668C4" w14:textId="77777777" w:rsidR="005D0235" w:rsidRDefault="00000000">
      <w:pPr>
        <w:pStyle w:val="BodyText"/>
      </w:pPr>
      <w:r>
        <w:rPr>
          <w:b/>
          <w:bCs/>
        </w:rPr>
        <w:t>Centrality-Influence Correlation:</w:t>
      </w:r>
    </w:p>
    <w:p w14:paraId="76CE0276" w14:textId="77777777" w:rsidR="005D0235" w:rsidRDefault="00000000">
      <w:pPr>
        <w:pStyle w:val="BodyText"/>
      </w:pPr>
      <w:r>
        <w:t>To quantify the relationship between token centrality scores and their influence on model predictions, we compute Pearson’s correlation coefficient. Table 2 shows the correlation values for our method and the baseline models. Our method achieves a higher correlation, indicating that centrality scores are a reliable measure of token influence.</w:t>
      </w:r>
    </w:p>
    <w:tbl>
      <w:tblPr>
        <w:tblStyle w:val="Table"/>
        <w:tblW w:w="5000" w:type="pct"/>
        <w:tblLayout w:type="fixed"/>
        <w:tblLook w:val="0020" w:firstRow="1" w:lastRow="0" w:firstColumn="0" w:lastColumn="0" w:noHBand="0" w:noVBand="0"/>
      </w:tblPr>
      <w:tblGrid>
        <w:gridCol w:w="1669"/>
        <w:gridCol w:w="2438"/>
        <w:gridCol w:w="2438"/>
        <w:gridCol w:w="2311"/>
      </w:tblGrid>
      <w:tr w:rsidR="005D0235" w14:paraId="0634479E" w14:textId="77777777" w:rsidTr="005D0235">
        <w:trPr>
          <w:cnfStyle w:val="100000000000" w:firstRow="1" w:lastRow="0" w:firstColumn="0" w:lastColumn="0" w:oddVBand="0" w:evenVBand="0" w:oddHBand="0" w:evenHBand="0" w:firstRowFirstColumn="0" w:firstRowLastColumn="0" w:lastRowFirstColumn="0" w:lastRowLastColumn="0"/>
          <w:tblHeader/>
        </w:trPr>
        <w:tc>
          <w:tcPr>
            <w:tcW w:w="1492" w:type="dxa"/>
          </w:tcPr>
          <w:p w14:paraId="58417236" w14:textId="77777777" w:rsidR="005D0235" w:rsidRDefault="00000000">
            <w:pPr>
              <w:pStyle w:val="Compact"/>
            </w:pPr>
            <w:r>
              <w:t>Model</w:t>
            </w:r>
          </w:p>
        </w:tc>
        <w:tc>
          <w:tcPr>
            <w:tcW w:w="2180" w:type="dxa"/>
          </w:tcPr>
          <w:p w14:paraId="61C75982" w14:textId="77777777" w:rsidR="005D0235" w:rsidRDefault="00000000">
            <w:pPr>
              <w:pStyle w:val="Compact"/>
            </w:pPr>
            <w:r>
              <w:t>GLUE Correlation</w:t>
            </w:r>
          </w:p>
        </w:tc>
        <w:tc>
          <w:tcPr>
            <w:tcW w:w="2180" w:type="dxa"/>
          </w:tcPr>
          <w:p w14:paraId="37C1AC8A" w14:textId="77777777" w:rsidR="005D0235" w:rsidRDefault="00000000">
            <w:pPr>
              <w:pStyle w:val="Compact"/>
            </w:pPr>
            <w:r>
              <w:t>SQuAD Correlation</w:t>
            </w:r>
          </w:p>
        </w:tc>
        <w:tc>
          <w:tcPr>
            <w:tcW w:w="2066" w:type="dxa"/>
          </w:tcPr>
          <w:p w14:paraId="1C04FB95" w14:textId="77777777" w:rsidR="005D0235" w:rsidRDefault="00000000">
            <w:pPr>
              <w:pStyle w:val="Compact"/>
            </w:pPr>
            <w:r>
              <w:t>IMDB Correlation</w:t>
            </w:r>
          </w:p>
        </w:tc>
      </w:tr>
      <w:tr w:rsidR="005D0235" w14:paraId="1ED3AA6A" w14:textId="77777777">
        <w:tc>
          <w:tcPr>
            <w:tcW w:w="1492" w:type="dxa"/>
          </w:tcPr>
          <w:p w14:paraId="1EAC2CA0" w14:textId="77777777" w:rsidR="005D0235" w:rsidRDefault="00000000">
            <w:pPr>
              <w:pStyle w:val="Compact"/>
            </w:pPr>
            <w:r>
              <w:t>BERT</w:t>
            </w:r>
          </w:p>
        </w:tc>
        <w:tc>
          <w:tcPr>
            <w:tcW w:w="2180" w:type="dxa"/>
          </w:tcPr>
          <w:p w14:paraId="4E38C0C1" w14:textId="77777777" w:rsidR="005D0235" w:rsidRDefault="00000000">
            <w:pPr>
              <w:pStyle w:val="Compact"/>
            </w:pPr>
            <w:r>
              <w:t>0.72</w:t>
            </w:r>
          </w:p>
        </w:tc>
        <w:tc>
          <w:tcPr>
            <w:tcW w:w="2180" w:type="dxa"/>
          </w:tcPr>
          <w:p w14:paraId="724782A7" w14:textId="77777777" w:rsidR="005D0235" w:rsidRDefault="00000000">
            <w:pPr>
              <w:pStyle w:val="Compact"/>
            </w:pPr>
            <w:r>
              <w:t>0.75</w:t>
            </w:r>
          </w:p>
        </w:tc>
        <w:tc>
          <w:tcPr>
            <w:tcW w:w="2066" w:type="dxa"/>
          </w:tcPr>
          <w:p w14:paraId="3C6C3901" w14:textId="77777777" w:rsidR="005D0235" w:rsidRDefault="00000000">
            <w:pPr>
              <w:pStyle w:val="Compact"/>
            </w:pPr>
            <w:r>
              <w:t>0.78</w:t>
            </w:r>
          </w:p>
        </w:tc>
      </w:tr>
      <w:tr w:rsidR="005D0235" w14:paraId="043F439F" w14:textId="77777777">
        <w:tc>
          <w:tcPr>
            <w:tcW w:w="1492" w:type="dxa"/>
          </w:tcPr>
          <w:p w14:paraId="393D7030" w14:textId="77777777" w:rsidR="005D0235" w:rsidRDefault="00000000">
            <w:pPr>
              <w:pStyle w:val="Compact"/>
            </w:pPr>
            <w:r>
              <w:t>GPT-2</w:t>
            </w:r>
          </w:p>
        </w:tc>
        <w:tc>
          <w:tcPr>
            <w:tcW w:w="2180" w:type="dxa"/>
          </w:tcPr>
          <w:p w14:paraId="0505A673" w14:textId="77777777" w:rsidR="005D0235" w:rsidRDefault="00000000">
            <w:pPr>
              <w:pStyle w:val="Compact"/>
            </w:pPr>
            <w:r>
              <w:t>0.74</w:t>
            </w:r>
          </w:p>
        </w:tc>
        <w:tc>
          <w:tcPr>
            <w:tcW w:w="2180" w:type="dxa"/>
          </w:tcPr>
          <w:p w14:paraId="44CF486B" w14:textId="77777777" w:rsidR="005D0235" w:rsidRDefault="00000000">
            <w:pPr>
              <w:pStyle w:val="Compact"/>
            </w:pPr>
            <w:r>
              <w:t>0.77</w:t>
            </w:r>
          </w:p>
        </w:tc>
        <w:tc>
          <w:tcPr>
            <w:tcW w:w="2066" w:type="dxa"/>
          </w:tcPr>
          <w:p w14:paraId="5F1A0504" w14:textId="77777777" w:rsidR="005D0235" w:rsidRDefault="00000000">
            <w:pPr>
              <w:pStyle w:val="Compact"/>
            </w:pPr>
            <w:r>
              <w:t>0.80</w:t>
            </w:r>
          </w:p>
        </w:tc>
      </w:tr>
      <w:tr w:rsidR="005D0235" w14:paraId="2C79C827" w14:textId="77777777">
        <w:tc>
          <w:tcPr>
            <w:tcW w:w="1492" w:type="dxa"/>
          </w:tcPr>
          <w:p w14:paraId="0A11E416" w14:textId="77777777" w:rsidR="005D0235" w:rsidRDefault="00000000">
            <w:pPr>
              <w:pStyle w:val="Compact"/>
            </w:pPr>
            <w:r>
              <w:t>RoBERTa</w:t>
            </w:r>
          </w:p>
        </w:tc>
        <w:tc>
          <w:tcPr>
            <w:tcW w:w="2180" w:type="dxa"/>
          </w:tcPr>
          <w:p w14:paraId="6B67D1BE" w14:textId="77777777" w:rsidR="005D0235" w:rsidRDefault="00000000">
            <w:pPr>
              <w:pStyle w:val="Compact"/>
            </w:pPr>
            <w:r>
              <w:t>0.76</w:t>
            </w:r>
          </w:p>
        </w:tc>
        <w:tc>
          <w:tcPr>
            <w:tcW w:w="2180" w:type="dxa"/>
          </w:tcPr>
          <w:p w14:paraId="08E6573E" w14:textId="77777777" w:rsidR="005D0235" w:rsidRDefault="00000000">
            <w:pPr>
              <w:pStyle w:val="Compact"/>
            </w:pPr>
            <w:r>
              <w:t>0.79</w:t>
            </w:r>
          </w:p>
        </w:tc>
        <w:tc>
          <w:tcPr>
            <w:tcW w:w="2066" w:type="dxa"/>
          </w:tcPr>
          <w:p w14:paraId="07ADAAB0" w14:textId="77777777" w:rsidR="005D0235" w:rsidRDefault="00000000">
            <w:pPr>
              <w:pStyle w:val="Compact"/>
            </w:pPr>
            <w:r>
              <w:t>0.82</w:t>
            </w:r>
          </w:p>
        </w:tc>
      </w:tr>
      <w:tr w:rsidR="005D0235" w14:paraId="6C381DD8" w14:textId="77777777">
        <w:tc>
          <w:tcPr>
            <w:tcW w:w="1492" w:type="dxa"/>
          </w:tcPr>
          <w:p w14:paraId="57004C12" w14:textId="77777777" w:rsidR="005D0235" w:rsidRDefault="00000000">
            <w:pPr>
              <w:pStyle w:val="Compact"/>
            </w:pPr>
            <w:r>
              <w:rPr>
                <w:b/>
                <w:bCs/>
              </w:rPr>
              <w:t>Proposed</w:t>
            </w:r>
          </w:p>
        </w:tc>
        <w:tc>
          <w:tcPr>
            <w:tcW w:w="2180" w:type="dxa"/>
          </w:tcPr>
          <w:p w14:paraId="41732874" w14:textId="77777777" w:rsidR="005D0235" w:rsidRDefault="00000000">
            <w:pPr>
              <w:pStyle w:val="Compact"/>
            </w:pPr>
            <w:r>
              <w:rPr>
                <w:i/>
                <w:iCs/>
              </w:rPr>
              <w:t>0.81</w:t>
            </w:r>
          </w:p>
        </w:tc>
        <w:tc>
          <w:tcPr>
            <w:tcW w:w="2180" w:type="dxa"/>
          </w:tcPr>
          <w:p w14:paraId="79E3C2C7" w14:textId="77777777" w:rsidR="005D0235" w:rsidRDefault="00000000">
            <w:pPr>
              <w:pStyle w:val="Compact"/>
            </w:pPr>
            <w:r>
              <w:rPr>
                <w:i/>
                <w:iCs/>
              </w:rPr>
              <w:t>0.83</w:t>
            </w:r>
          </w:p>
        </w:tc>
        <w:tc>
          <w:tcPr>
            <w:tcW w:w="2066" w:type="dxa"/>
          </w:tcPr>
          <w:p w14:paraId="31B447ED" w14:textId="77777777" w:rsidR="005D0235" w:rsidRDefault="00000000">
            <w:pPr>
              <w:pStyle w:val="Compact"/>
            </w:pPr>
            <w:r>
              <w:rPr>
                <w:i/>
                <w:iCs/>
              </w:rPr>
              <w:t>0.85</w:t>
            </w:r>
          </w:p>
        </w:tc>
      </w:tr>
    </w:tbl>
    <w:p w14:paraId="3FDDE400" w14:textId="77777777" w:rsidR="005D0235" w:rsidRDefault="00000000">
      <w:pPr>
        <w:pStyle w:val="BodyText"/>
      </w:pPr>
      <w:r>
        <w:t>Table 2. Centrality-influence correlation comparison of the proposed method and baseline models on GLUE, SQuAD, and IMDB datasets.</w:t>
      </w:r>
    </w:p>
    <w:p w14:paraId="3E80A9A5" w14:textId="77777777" w:rsidR="005D0235" w:rsidRDefault="00000000">
      <w:pPr>
        <w:pStyle w:val="Heading4"/>
      </w:pPr>
      <w:bookmarkStart w:id="25" w:name="ablation-study"/>
      <w:bookmarkEnd w:id="24"/>
      <w:r>
        <w:t>6.3 Ablation Study</w:t>
      </w:r>
    </w:p>
    <w:p w14:paraId="68F8EA04" w14:textId="77777777" w:rsidR="005D0235" w:rsidRDefault="00000000">
      <w:pPr>
        <w:pStyle w:val="FirstParagraph"/>
      </w:pPr>
      <w:r>
        <w:t>To further validate the effectiveness of our graph-based explainability method, we conduct an ablation study by removing different components of our approach and evaluating their impact on performance and interpretability.</w:t>
      </w:r>
    </w:p>
    <w:p w14:paraId="30369BCE" w14:textId="77777777" w:rsidR="005D0235" w:rsidRDefault="00000000">
      <w:pPr>
        <w:pStyle w:val="BodyText"/>
      </w:pPr>
      <w:r>
        <w:rPr>
          <w:b/>
          <w:bCs/>
        </w:rPr>
        <w:t>Effect of Removing PageRank:</w:t>
      </w:r>
    </w:p>
    <w:p w14:paraId="3A040D72" w14:textId="77777777" w:rsidR="005D0235" w:rsidRDefault="00000000">
      <w:pPr>
        <w:pStyle w:val="BodyText"/>
      </w:pPr>
      <w:r>
        <w:t>We evaluate the impact of removing the PageRank algorithm from our method. Table 3 shows the performance metrics with and without PageRank. The results indicate that PageRank significantly contributes to the interpretability of our method, as evidenced by the drop in centrality-influence correlation when it is removed.</w:t>
      </w:r>
    </w:p>
    <w:tbl>
      <w:tblPr>
        <w:tblStyle w:val="Table"/>
        <w:tblW w:w="4996" w:type="pct"/>
        <w:tblLayout w:type="fixed"/>
        <w:tblLook w:val="0020" w:firstRow="1" w:lastRow="0" w:firstColumn="0" w:lastColumn="0" w:noHBand="0" w:noVBand="0"/>
      </w:tblPr>
      <w:tblGrid>
        <w:gridCol w:w="1384"/>
        <w:gridCol w:w="709"/>
        <w:gridCol w:w="709"/>
        <w:gridCol w:w="695"/>
        <w:gridCol w:w="821"/>
        <w:gridCol w:w="827"/>
        <w:gridCol w:w="781"/>
        <w:gridCol w:w="970"/>
        <w:gridCol w:w="19"/>
        <w:gridCol w:w="952"/>
        <w:gridCol w:w="37"/>
        <w:gridCol w:w="945"/>
      </w:tblGrid>
      <w:tr w:rsidR="00761A33" w14:paraId="1FEA149E" w14:textId="77777777" w:rsidTr="00761A33">
        <w:trPr>
          <w:cnfStyle w:val="100000000000" w:firstRow="1" w:lastRow="0" w:firstColumn="0" w:lastColumn="0" w:oddVBand="0" w:evenVBand="0" w:oddHBand="0" w:evenHBand="0" w:firstRowFirstColumn="0" w:firstRowLastColumn="0" w:lastRowFirstColumn="0" w:lastRowLastColumn="0"/>
          <w:trHeight w:val="1440"/>
          <w:tblHeader/>
        </w:trPr>
        <w:tc>
          <w:tcPr>
            <w:tcW w:w="1384" w:type="dxa"/>
            <w:vMerge w:val="restart"/>
          </w:tcPr>
          <w:p w14:paraId="48849F90" w14:textId="0F579686" w:rsidR="00A019F2" w:rsidRDefault="00A019F2">
            <w:pPr>
              <w:pStyle w:val="Compact"/>
            </w:pPr>
            <w:r>
              <w:lastRenderedPageBreak/>
              <w:t>Config</w:t>
            </w:r>
          </w:p>
        </w:tc>
        <w:tc>
          <w:tcPr>
            <w:tcW w:w="1418" w:type="dxa"/>
            <w:gridSpan w:val="2"/>
          </w:tcPr>
          <w:p w14:paraId="0BCBA998" w14:textId="5AC06DF7" w:rsidR="00A019F2" w:rsidRDefault="00A019F2" w:rsidP="00761A33">
            <w:pPr>
              <w:pStyle w:val="Compact"/>
              <w:jc w:val="center"/>
              <w:rPr>
                <w:rFonts w:hint="eastAsia"/>
                <w:lang w:eastAsia="zh-CN"/>
              </w:rPr>
            </w:pPr>
            <w:r>
              <w:t>GLUE</w:t>
            </w:r>
          </w:p>
        </w:tc>
        <w:tc>
          <w:tcPr>
            <w:tcW w:w="1516" w:type="dxa"/>
            <w:gridSpan w:val="2"/>
          </w:tcPr>
          <w:p w14:paraId="74123BF5" w14:textId="4C3FBFFE" w:rsidR="00A019F2" w:rsidRDefault="00A019F2" w:rsidP="00761A33">
            <w:pPr>
              <w:pStyle w:val="Compact"/>
              <w:jc w:val="center"/>
            </w:pPr>
            <w:proofErr w:type="spellStart"/>
            <w:r>
              <w:t>SQuAD</w:t>
            </w:r>
            <w:proofErr w:type="spellEnd"/>
          </w:p>
        </w:tc>
        <w:tc>
          <w:tcPr>
            <w:tcW w:w="1608" w:type="dxa"/>
            <w:gridSpan w:val="2"/>
          </w:tcPr>
          <w:p w14:paraId="79DA34D3" w14:textId="084CB248" w:rsidR="00A019F2" w:rsidRDefault="00A019F2" w:rsidP="00761A33">
            <w:pPr>
              <w:pStyle w:val="Compact"/>
              <w:jc w:val="center"/>
              <w:rPr>
                <w:rFonts w:hint="eastAsia"/>
                <w:lang w:eastAsia="zh-CN"/>
              </w:rPr>
            </w:pPr>
            <w:r>
              <w:rPr>
                <w:rFonts w:hint="eastAsia"/>
                <w:lang w:eastAsia="zh-CN"/>
              </w:rPr>
              <w:t>IMDB</w:t>
            </w:r>
          </w:p>
        </w:tc>
        <w:tc>
          <w:tcPr>
            <w:tcW w:w="970" w:type="dxa"/>
          </w:tcPr>
          <w:p w14:paraId="2ADE430F" w14:textId="44B5447F" w:rsidR="00A019F2" w:rsidRDefault="00A019F2" w:rsidP="00761A33">
            <w:pPr>
              <w:pStyle w:val="Compact"/>
              <w:jc w:val="center"/>
            </w:pPr>
            <w:r>
              <w:t>GLUE</w:t>
            </w:r>
          </w:p>
        </w:tc>
        <w:tc>
          <w:tcPr>
            <w:tcW w:w="971" w:type="dxa"/>
            <w:gridSpan w:val="2"/>
          </w:tcPr>
          <w:p w14:paraId="53D0770E" w14:textId="79119214" w:rsidR="00A019F2" w:rsidRDefault="00A019F2" w:rsidP="00761A33">
            <w:pPr>
              <w:pStyle w:val="Compact"/>
              <w:jc w:val="center"/>
            </w:pPr>
            <w:proofErr w:type="spellStart"/>
            <w:r>
              <w:t>SQuAD</w:t>
            </w:r>
            <w:proofErr w:type="spellEnd"/>
          </w:p>
        </w:tc>
        <w:tc>
          <w:tcPr>
            <w:tcW w:w="982" w:type="dxa"/>
            <w:gridSpan w:val="2"/>
          </w:tcPr>
          <w:p w14:paraId="749F576E" w14:textId="321DF038" w:rsidR="00A019F2" w:rsidRDefault="00A019F2" w:rsidP="00761A33">
            <w:pPr>
              <w:pStyle w:val="Compact"/>
              <w:jc w:val="center"/>
            </w:pPr>
            <w:r>
              <w:t>IMDB</w:t>
            </w:r>
          </w:p>
        </w:tc>
      </w:tr>
      <w:tr w:rsidR="00761A33" w14:paraId="07D2E950" w14:textId="77777777" w:rsidTr="00761A33">
        <w:trPr>
          <w:cnfStyle w:val="100000000000" w:firstRow="1" w:lastRow="0" w:firstColumn="0" w:lastColumn="0" w:oddVBand="0" w:evenVBand="0" w:oddHBand="0" w:evenHBand="0" w:firstRowFirstColumn="0" w:firstRowLastColumn="0" w:lastRowFirstColumn="0" w:lastRowLastColumn="0"/>
          <w:trHeight w:val="244"/>
          <w:tblHeader/>
        </w:trPr>
        <w:tc>
          <w:tcPr>
            <w:tcW w:w="1384" w:type="dxa"/>
            <w:vMerge/>
          </w:tcPr>
          <w:p w14:paraId="4128748A" w14:textId="77777777" w:rsidR="00A019F2" w:rsidRDefault="00A019F2">
            <w:pPr>
              <w:pStyle w:val="Compact"/>
            </w:pPr>
          </w:p>
        </w:tc>
        <w:tc>
          <w:tcPr>
            <w:tcW w:w="709" w:type="dxa"/>
          </w:tcPr>
          <w:p w14:paraId="3BDAFE34" w14:textId="734FFB0F" w:rsidR="00A019F2" w:rsidRDefault="00A019F2" w:rsidP="00761A33">
            <w:pPr>
              <w:pStyle w:val="Compact"/>
              <w:jc w:val="center"/>
              <w:rPr>
                <w:rFonts w:hint="eastAsia"/>
                <w:lang w:eastAsia="zh-CN"/>
              </w:rPr>
            </w:pPr>
            <w:r>
              <w:rPr>
                <w:rFonts w:hint="eastAsia"/>
                <w:lang w:eastAsia="zh-CN"/>
              </w:rPr>
              <w:t>Acc.</w:t>
            </w:r>
          </w:p>
        </w:tc>
        <w:tc>
          <w:tcPr>
            <w:tcW w:w="709" w:type="dxa"/>
          </w:tcPr>
          <w:p w14:paraId="480BA4EE" w14:textId="55CA3294" w:rsidR="00A019F2" w:rsidRDefault="00A019F2" w:rsidP="00761A33">
            <w:pPr>
              <w:pStyle w:val="Compact"/>
              <w:jc w:val="center"/>
              <w:rPr>
                <w:rFonts w:hint="eastAsia"/>
                <w:lang w:eastAsia="zh-CN"/>
              </w:rPr>
            </w:pPr>
            <w:r>
              <w:rPr>
                <w:rFonts w:hint="eastAsia"/>
                <w:lang w:eastAsia="zh-CN"/>
              </w:rPr>
              <w:t>F1</w:t>
            </w:r>
          </w:p>
        </w:tc>
        <w:tc>
          <w:tcPr>
            <w:tcW w:w="695" w:type="dxa"/>
          </w:tcPr>
          <w:p w14:paraId="01C30D4A" w14:textId="498BB732" w:rsidR="00A019F2" w:rsidRDefault="00A019F2" w:rsidP="00761A33">
            <w:pPr>
              <w:pStyle w:val="Compact"/>
              <w:jc w:val="center"/>
              <w:rPr>
                <w:rFonts w:hint="eastAsia"/>
                <w:lang w:eastAsia="zh-CN"/>
              </w:rPr>
            </w:pPr>
            <w:r>
              <w:rPr>
                <w:rFonts w:hint="eastAsia"/>
                <w:lang w:eastAsia="zh-CN"/>
              </w:rPr>
              <w:t>Acc.</w:t>
            </w:r>
          </w:p>
        </w:tc>
        <w:tc>
          <w:tcPr>
            <w:tcW w:w="821" w:type="dxa"/>
          </w:tcPr>
          <w:p w14:paraId="32E186A8" w14:textId="64711D7B" w:rsidR="00A019F2" w:rsidRDefault="00A019F2" w:rsidP="00761A33">
            <w:pPr>
              <w:pStyle w:val="Compact"/>
              <w:jc w:val="center"/>
              <w:rPr>
                <w:rFonts w:hint="eastAsia"/>
                <w:lang w:eastAsia="zh-CN"/>
              </w:rPr>
            </w:pPr>
            <w:r>
              <w:rPr>
                <w:rFonts w:hint="eastAsia"/>
                <w:lang w:eastAsia="zh-CN"/>
              </w:rPr>
              <w:t>F1</w:t>
            </w:r>
          </w:p>
        </w:tc>
        <w:tc>
          <w:tcPr>
            <w:tcW w:w="827" w:type="dxa"/>
          </w:tcPr>
          <w:p w14:paraId="10F7AC69" w14:textId="05534456" w:rsidR="00A019F2" w:rsidRDefault="00A019F2" w:rsidP="00761A33">
            <w:pPr>
              <w:pStyle w:val="Compact"/>
              <w:jc w:val="center"/>
              <w:rPr>
                <w:rFonts w:hint="eastAsia"/>
                <w:lang w:eastAsia="zh-CN"/>
              </w:rPr>
            </w:pPr>
            <w:r>
              <w:rPr>
                <w:rFonts w:hint="eastAsia"/>
                <w:lang w:eastAsia="zh-CN"/>
              </w:rPr>
              <w:t>Acc.</w:t>
            </w:r>
          </w:p>
        </w:tc>
        <w:tc>
          <w:tcPr>
            <w:tcW w:w="781" w:type="dxa"/>
          </w:tcPr>
          <w:p w14:paraId="089DE64E" w14:textId="22C80C77" w:rsidR="00A019F2" w:rsidRDefault="00A019F2" w:rsidP="00761A33">
            <w:pPr>
              <w:pStyle w:val="Compact"/>
              <w:jc w:val="center"/>
              <w:rPr>
                <w:rFonts w:hint="eastAsia"/>
                <w:lang w:eastAsia="zh-CN"/>
              </w:rPr>
            </w:pPr>
            <w:r>
              <w:rPr>
                <w:rFonts w:hint="eastAsia"/>
                <w:lang w:eastAsia="zh-CN"/>
              </w:rPr>
              <w:t>F1</w:t>
            </w:r>
          </w:p>
        </w:tc>
        <w:tc>
          <w:tcPr>
            <w:tcW w:w="2923" w:type="dxa"/>
            <w:gridSpan w:val="5"/>
          </w:tcPr>
          <w:p w14:paraId="1F39CF50" w14:textId="3AEC900A" w:rsidR="00A019F2" w:rsidRDefault="00A019F2" w:rsidP="00761A33">
            <w:pPr>
              <w:pStyle w:val="Compact"/>
              <w:jc w:val="center"/>
            </w:pPr>
            <w:r>
              <w:t>Correlation</w:t>
            </w:r>
          </w:p>
        </w:tc>
      </w:tr>
      <w:tr w:rsidR="00761A33" w14:paraId="06DC06D9" w14:textId="77777777" w:rsidTr="00761A33">
        <w:trPr>
          <w:trHeight w:val="574"/>
        </w:trPr>
        <w:tc>
          <w:tcPr>
            <w:tcW w:w="1384" w:type="dxa"/>
          </w:tcPr>
          <w:p w14:paraId="7225BC66" w14:textId="77777777" w:rsidR="005D0235" w:rsidRDefault="00000000">
            <w:pPr>
              <w:pStyle w:val="Compact"/>
            </w:pPr>
            <w:r>
              <w:rPr>
                <w:b/>
                <w:bCs/>
              </w:rPr>
              <w:t>Full Method</w:t>
            </w:r>
          </w:p>
        </w:tc>
        <w:tc>
          <w:tcPr>
            <w:tcW w:w="709" w:type="dxa"/>
          </w:tcPr>
          <w:p w14:paraId="2CB98E71" w14:textId="77777777" w:rsidR="005D0235" w:rsidRDefault="00000000">
            <w:pPr>
              <w:pStyle w:val="Compact"/>
            </w:pPr>
            <w:r>
              <w:rPr>
                <w:i/>
                <w:iCs/>
              </w:rPr>
              <w:t>86.3</w:t>
            </w:r>
          </w:p>
        </w:tc>
        <w:tc>
          <w:tcPr>
            <w:tcW w:w="709" w:type="dxa"/>
          </w:tcPr>
          <w:p w14:paraId="659A426A" w14:textId="77777777" w:rsidR="005D0235" w:rsidRDefault="00000000">
            <w:pPr>
              <w:pStyle w:val="Compact"/>
            </w:pPr>
            <w:r>
              <w:rPr>
                <w:i/>
                <w:iCs/>
              </w:rPr>
              <w:t>85.2</w:t>
            </w:r>
          </w:p>
        </w:tc>
        <w:tc>
          <w:tcPr>
            <w:tcW w:w="695" w:type="dxa"/>
          </w:tcPr>
          <w:p w14:paraId="69F2D3A4" w14:textId="77777777" w:rsidR="005D0235" w:rsidRDefault="00000000">
            <w:pPr>
              <w:pStyle w:val="Compact"/>
            </w:pPr>
            <w:r>
              <w:rPr>
                <w:i/>
                <w:iCs/>
              </w:rPr>
              <w:t>90.5</w:t>
            </w:r>
          </w:p>
        </w:tc>
        <w:tc>
          <w:tcPr>
            <w:tcW w:w="821" w:type="dxa"/>
          </w:tcPr>
          <w:p w14:paraId="23AE3371" w14:textId="77777777" w:rsidR="005D0235" w:rsidRDefault="00000000">
            <w:pPr>
              <w:pStyle w:val="Compact"/>
            </w:pPr>
            <w:r>
              <w:rPr>
                <w:i/>
                <w:iCs/>
              </w:rPr>
              <w:t>89.7</w:t>
            </w:r>
          </w:p>
        </w:tc>
        <w:tc>
          <w:tcPr>
            <w:tcW w:w="827" w:type="dxa"/>
          </w:tcPr>
          <w:p w14:paraId="6CF82900" w14:textId="77777777" w:rsidR="005D0235" w:rsidRDefault="00000000">
            <w:pPr>
              <w:pStyle w:val="Compact"/>
            </w:pPr>
            <w:r>
              <w:rPr>
                <w:i/>
                <w:iCs/>
              </w:rPr>
              <w:t>92.0</w:t>
            </w:r>
          </w:p>
        </w:tc>
        <w:tc>
          <w:tcPr>
            <w:tcW w:w="781" w:type="dxa"/>
          </w:tcPr>
          <w:p w14:paraId="0749D2A0" w14:textId="77777777" w:rsidR="005D0235" w:rsidRDefault="00000000">
            <w:pPr>
              <w:pStyle w:val="Compact"/>
            </w:pPr>
            <w:r>
              <w:rPr>
                <w:i/>
                <w:iCs/>
              </w:rPr>
              <w:t>91.4</w:t>
            </w:r>
          </w:p>
        </w:tc>
        <w:tc>
          <w:tcPr>
            <w:tcW w:w="989" w:type="dxa"/>
            <w:gridSpan w:val="2"/>
          </w:tcPr>
          <w:p w14:paraId="3621EDB6" w14:textId="77777777" w:rsidR="005D0235" w:rsidRDefault="00000000">
            <w:pPr>
              <w:pStyle w:val="Compact"/>
            </w:pPr>
            <w:r>
              <w:rPr>
                <w:i/>
                <w:iCs/>
              </w:rPr>
              <w:t>0.81</w:t>
            </w:r>
          </w:p>
        </w:tc>
        <w:tc>
          <w:tcPr>
            <w:tcW w:w="989" w:type="dxa"/>
            <w:gridSpan w:val="2"/>
          </w:tcPr>
          <w:p w14:paraId="4EA931B0" w14:textId="77777777" w:rsidR="005D0235" w:rsidRDefault="00000000">
            <w:pPr>
              <w:pStyle w:val="Compact"/>
            </w:pPr>
            <w:r>
              <w:rPr>
                <w:i/>
                <w:iCs/>
              </w:rPr>
              <w:t>0.83</w:t>
            </w:r>
          </w:p>
        </w:tc>
        <w:tc>
          <w:tcPr>
            <w:tcW w:w="945" w:type="dxa"/>
          </w:tcPr>
          <w:p w14:paraId="4BE40D38" w14:textId="77777777" w:rsidR="005D0235" w:rsidRDefault="00000000">
            <w:pPr>
              <w:pStyle w:val="Compact"/>
            </w:pPr>
            <w:r>
              <w:rPr>
                <w:i/>
                <w:iCs/>
              </w:rPr>
              <w:t>0.85</w:t>
            </w:r>
          </w:p>
        </w:tc>
      </w:tr>
      <w:tr w:rsidR="00761A33" w14:paraId="40E12A88" w14:textId="77777777" w:rsidTr="00761A33">
        <w:trPr>
          <w:trHeight w:val="758"/>
        </w:trPr>
        <w:tc>
          <w:tcPr>
            <w:tcW w:w="1384" w:type="dxa"/>
          </w:tcPr>
          <w:p w14:paraId="41FF5CB8" w14:textId="77777777" w:rsidR="005D0235" w:rsidRDefault="00000000">
            <w:pPr>
              <w:pStyle w:val="Compact"/>
            </w:pPr>
            <w:r>
              <w:t>Without PageRank</w:t>
            </w:r>
          </w:p>
        </w:tc>
        <w:tc>
          <w:tcPr>
            <w:tcW w:w="709" w:type="dxa"/>
          </w:tcPr>
          <w:p w14:paraId="7C94C6EC" w14:textId="77777777" w:rsidR="005D0235" w:rsidRDefault="00000000">
            <w:pPr>
              <w:pStyle w:val="Compact"/>
            </w:pPr>
            <w:r>
              <w:rPr>
                <w:i/>
                <w:iCs/>
              </w:rPr>
              <w:t>85.8</w:t>
            </w:r>
          </w:p>
        </w:tc>
        <w:tc>
          <w:tcPr>
            <w:tcW w:w="709" w:type="dxa"/>
          </w:tcPr>
          <w:p w14:paraId="72A041E5" w14:textId="77777777" w:rsidR="005D0235" w:rsidRDefault="00000000">
            <w:pPr>
              <w:pStyle w:val="Compact"/>
            </w:pPr>
            <w:r>
              <w:rPr>
                <w:i/>
                <w:iCs/>
              </w:rPr>
              <w:t>84.7</w:t>
            </w:r>
          </w:p>
        </w:tc>
        <w:tc>
          <w:tcPr>
            <w:tcW w:w="695" w:type="dxa"/>
          </w:tcPr>
          <w:p w14:paraId="090CD945" w14:textId="77777777" w:rsidR="005D0235" w:rsidRDefault="00000000">
            <w:pPr>
              <w:pStyle w:val="Compact"/>
            </w:pPr>
            <w:r>
              <w:rPr>
                <w:i/>
                <w:iCs/>
              </w:rPr>
              <w:t>90.0</w:t>
            </w:r>
          </w:p>
        </w:tc>
        <w:tc>
          <w:tcPr>
            <w:tcW w:w="821" w:type="dxa"/>
          </w:tcPr>
          <w:p w14:paraId="4CF7CEE8" w14:textId="77777777" w:rsidR="005D0235" w:rsidRDefault="00000000">
            <w:pPr>
              <w:pStyle w:val="Compact"/>
            </w:pPr>
            <w:r>
              <w:rPr>
                <w:i/>
                <w:iCs/>
              </w:rPr>
              <w:t>89.2</w:t>
            </w:r>
          </w:p>
        </w:tc>
        <w:tc>
          <w:tcPr>
            <w:tcW w:w="827" w:type="dxa"/>
          </w:tcPr>
          <w:p w14:paraId="59C985E1" w14:textId="77777777" w:rsidR="005D0235" w:rsidRDefault="00000000">
            <w:pPr>
              <w:pStyle w:val="Compact"/>
            </w:pPr>
            <w:r>
              <w:rPr>
                <w:i/>
                <w:iCs/>
              </w:rPr>
              <w:t>91.5</w:t>
            </w:r>
          </w:p>
        </w:tc>
        <w:tc>
          <w:tcPr>
            <w:tcW w:w="781" w:type="dxa"/>
          </w:tcPr>
          <w:p w14:paraId="2321DC49" w14:textId="77777777" w:rsidR="005D0235" w:rsidRDefault="00000000">
            <w:pPr>
              <w:pStyle w:val="Compact"/>
            </w:pPr>
            <w:r>
              <w:rPr>
                <w:i/>
                <w:iCs/>
              </w:rPr>
              <w:t>90.9</w:t>
            </w:r>
          </w:p>
        </w:tc>
        <w:tc>
          <w:tcPr>
            <w:tcW w:w="989" w:type="dxa"/>
            <w:gridSpan w:val="2"/>
          </w:tcPr>
          <w:p w14:paraId="650CA44D" w14:textId="77777777" w:rsidR="005D0235" w:rsidRDefault="00000000">
            <w:pPr>
              <w:pStyle w:val="Compact"/>
            </w:pPr>
            <w:r>
              <w:rPr>
                <w:i/>
                <w:iCs/>
              </w:rPr>
              <w:t>0.75</w:t>
            </w:r>
          </w:p>
        </w:tc>
        <w:tc>
          <w:tcPr>
            <w:tcW w:w="989" w:type="dxa"/>
            <w:gridSpan w:val="2"/>
          </w:tcPr>
          <w:p w14:paraId="3107F843" w14:textId="77777777" w:rsidR="005D0235" w:rsidRDefault="00000000">
            <w:pPr>
              <w:pStyle w:val="Compact"/>
            </w:pPr>
            <w:r>
              <w:rPr>
                <w:i/>
                <w:iCs/>
              </w:rPr>
              <w:t>0.77</w:t>
            </w:r>
          </w:p>
        </w:tc>
        <w:tc>
          <w:tcPr>
            <w:tcW w:w="945" w:type="dxa"/>
          </w:tcPr>
          <w:p w14:paraId="19CBF776" w14:textId="77777777" w:rsidR="005D0235" w:rsidRDefault="00000000">
            <w:pPr>
              <w:pStyle w:val="Compact"/>
            </w:pPr>
            <w:r>
              <w:rPr>
                <w:i/>
                <w:iCs/>
              </w:rPr>
              <w:t>0.80</w:t>
            </w:r>
          </w:p>
        </w:tc>
      </w:tr>
    </w:tbl>
    <w:p w14:paraId="192973E2" w14:textId="77777777" w:rsidR="005D0235" w:rsidRDefault="00000000">
      <w:pPr>
        <w:pStyle w:val="BodyText"/>
      </w:pPr>
      <w:r>
        <w:t>Table 3. Ablation study results showing the impact of removing PageRank on performance and interpretability.</w:t>
      </w:r>
    </w:p>
    <w:p w14:paraId="664F5BB9" w14:textId="77777777" w:rsidR="005D0235" w:rsidRDefault="00000000">
      <w:pPr>
        <w:pStyle w:val="BodyText"/>
      </w:pPr>
      <w:r>
        <w:rPr>
          <w:b/>
          <w:bCs/>
        </w:rPr>
        <w:t>Effect of Removing Betweenness Centrality:</w:t>
      </w:r>
    </w:p>
    <w:p w14:paraId="0D7EB202" w14:textId="77777777" w:rsidR="005D0235" w:rsidRDefault="00000000">
      <w:pPr>
        <w:pStyle w:val="BodyText"/>
      </w:pPr>
      <w:r>
        <w:t>Similarly, we evaluate the impact of removing the Betweenness Centrality algorithm. Table 4 presents the performance metrics with and without Betweenness Centrality. The results show that Betweenness Centrality also plays a crucial role in enhancing the interpretability of our method.</w:t>
      </w:r>
    </w:p>
    <w:tbl>
      <w:tblPr>
        <w:tblStyle w:val="Table"/>
        <w:tblW w:w="5000" w:type="pct"/>
        <w:tblLayout w:type="fixed"/>
        <w:tblLook w:val="0020" w:firstRow="1" w:lastRow="0" w:firstColumn="0" w:lastColumn="0" w:noHBand="0" w:noVBand="0"/>
      </w:tblPr>
      <w:tblGrid>
        <w:gridCol w:w="1668"/>
        <w:gridCol w:w="708"/>
        <w:gridCol w:w="567"/>
        <w:gridCol w:w="142"/>
        <w:gridCol w:w="567"/>
        <w:gridCol w:w="142"/>
        <w:gridCol w:w="524"/>
        <w:gridCol w:w="210"/>
        <w:gridCol w:w="617"/>
        <w:gridCol w:w="138"/>
        <w:gridCol w:w="643"/>
        <w:gridCol w:w="278"/>
        <w:gridCol w:w="692"/>
        <w:gridCol w:w="98"/>
        <w:gridCol w:w="873"/>
        <w:gridCol w:w="83"/>
        <w:gridCol w:w="899"/>
        <w:gridCol w:w="7"/>
      </w:tblGrid>
      <w:tr w:rsidR="00761A33" w14:paraId="2712EC4D" w14:textId="77777777" w:rsidTr="00761A33">
        <w:trPr>
          <w:gridAfter w:val="1"/>
          <w:cnfStyle w:val="100000000000" w:firstRow="1" w:lastRow="0" w:firstColumn="0" w:lastColumn="0" w:oddVBand="0" w:evenVBand="0" w:oddHBand="0" w:evenHBand="0" w:firstRowFirstColumn="0" w:firstRowLastColumn="0" w:lastRowFirstColumn="0" w:lastRowLastColumn="0"/>
          <w:wAfter w:w="7" w:type="dxa"/>
          <w:trHeight w:val="539"/>
          <w:tblHeader/>
        </w:trPr>
        <w:tc>
          <w:tcPr>
            <w:tcW w:w="1668" w:type="dxa"/>
            <w:vMerge w:val="restart"/>
          </w:tcPr>
          <w:p w14:paraId="78728DAB" w14:textId="77777777" w:rsidR="00761A33" w:rsidRDefault="00761A33" w:rsidP="007E09DC">
            <w:pPr>
              <w:pStyle w:val="Compact"/>
            </w:pPr>
            <w:r>
              <w:t>Config</w:t>
            </w:r>
          </w:p>
        </w:tc>
        <w:tc>
          <w:tcPr>
            <w:tcW w:w="1275" w:type="dxa"/>
            <w:gridSpan w:val="2"/>
          </w:tcPr>
          <w:p w14:paraId="5DB1D56D" w14:textId="77777777" w:rsidR="00761A33" w:rsidRDefault="00761A33" w:rsidP="007E09DC">
            <w:pPr>
              <w:pStyle w:val="Compact"/>
              <w:jc w:val="center"/>
              <w:rPr>
                <w:rFonts w:hint="eastAsia"/>
                <w:lang w:eastAsia="zh-CN"/>
              </w:rPr>
            </w:pPr>
            <w:r>
              <w:t>GLUE</w:t>
            </w:r>
          </w:p>
        </w:tc>
        <w:tc>
          <w:tcPr>
            <w:tcW w:w="1375" w:type="dxa"/>
            <w:gridSpan w:val="4"/>
          </w:tcPr>
          <w:p w14:paraId="0A559DA1" w14:textId="77777777" w:rsidR="00761A33" w:rsidRDefault="00761A33" w:rsidP="007E09DC">
            <w:pPr>
              <w:pStyle w:val="Compact"/>
              <w:jc w:val="center"/>
            </w:pPr>
            <w:proofErr w:type="spellStart"/>
            <w:r>
              <w:t>SQuAD</w:t>
            </w:r>
            <w:proofErr w:type="spellEnd"/>
          </w:p>
        </w:tc>
        <w:tc>
          <w:tcPr>
            <w:tcW w:w="1608" w:type="dxa"/>
            <w:gridSpan w:val="4"/>
          </w:tcPr>
          <w:p w14:paraId="118CD39A" w14:textId="77777777" w:rsidR="00761A33" w:rsidRDefault="00761A33" w:rsidP="007E09DC">
            <w:pPr>
              <w:pStyle w:val="Compact"/>
              <w:jc w:val="center"/>
              <w:rPr>
                <w:rFonts w:hint="eastAsia"/>
                <w:lang w:eastAsia="zh-CN"/>
              </w:rPr>
            </w:pPr>
            <w:r>
              <w:rPr>
                <w:rFonts w:hint="eastAsia"/>
                <w:lang w:eastAsia="zh-CN"/>
              </w:rPr>
              <w:t>IMDB</w:t>
            </w:r>
          </w:p>
        </w:tc>
        <w:tc>
          <w:tcPr>
            <w:tcW w:w="970" w:type="dxa"/>
            <w:gridSpan w:val="2"/>
          </w:tcPr>
          <w:p w14:paraId="629E7191" w14:textId="77777777" w:rsidR="00761A33" w:rsidRDefault="00761A33" w:rsidP="007E09DC">
            <w:pPr>
              <w:pStyle w:val="Compact"/>
              <w:jc w:val="center"/>
            </w:pPr>
            <w:r>
              <w:t>GLUE</w:t>
            </w:r>
          </w:p>
        </w:tc>
        <w:tc>
          <w:tcPr>
            <w:tcW w:w="971" w:type="dxa"/>
            <w:gridSpan w:val="2"/>
          </w:tcPr>
          <w:p w14:paraId="7377B179" w14:textId="77777777" w:rsidR="00761A33" w:rsidRDefault="00761A33" w:rsidP="007E09DC">
            <w:pPr>
              <w:pStyle w:val="Compact"/>
              <w:jc w:val="center"/>
            </w:pPr>
            <w:proofErr w:type="spellStart"/>
            <w:r>
              <w:t>SQuAD</w:t>
            </w:r>
            <w:proofErr w:type="spellEnd"/>
          </w:p>
        </w:tc>
        <w:tc>
          <w:tcPr>
            <w:tcW w:w="982" w:type="dxa"/>
            <w:gridSpan w:val="2"/>
          </w:tcPr>
          <w:p w14:paraId="51E05B14" w14:textId="77777777" w:rsidR="00761A33" w:rsidRDefault="00761A33" w:rsidP="007E09DC">
            <w:pPr>
              <w:pStyle w:val="Compact"/>
              <w:jc w:val="center"/>
            </w:pPr>
            <w:r>
              <w:t>IMDB</w:t>
            </w:r>
          </w:p>
        </w:tc>
      </w:tr>
      <w:tr w:rsidR="00761A33" w14:paraId="64A76C7B" w14:textId="77777777" w:rsidTr="00761A33">
        <w:trPr>
          <w:gridAfter w:val="1"/>
          <w:cnfStyle w:val="100000000000" w:firstRow="1" w:lastRow="0" w:firstColumn="0" w:lastColumn="0" w:oddVBand="0" w:evenVBand="0" w:oddHBand="0" w:evenHBand="0" w:firstRowFirstColumn="0" w:firstRowLastColumn="0" w:lastRowFirstColumn="0" w:lastRowLastColumn="0"/>
          <w:wAfter w:w="7" w:type="dxa"/>
          <w:trHeight w:val="244"/>
          <w:tblHeader/>
        </w:trPr>
        <w:tc>
          <w:tcPr>
            <w:tcW w:w="1668" w:type="dxa"/>
            <w:vMerge/>
          </w:tcPr>
          <w:p w14:paraId="1C001E3E" w14:textId="77777777" w:rsidR="00761A33" w:rsidRDefault="00761A33" w:rsidP="007E09DC">
            <w:pPr>
              <w:pStyle w:val="Compact"/>
            </w:pPr>
          </w:p>
        </w:tc>
        <w:tc>
          <w:tcPr>
            <w:tcW w:w="708" w:type="dxa"/>
          </w:tcPr>
          <w:p w14:paraId="4B94E2F3" w14:textId="77777777" w:rsidR="00761A33" w:rsidRDefault="00761A33" w:rsidP="007E09DC">
            <w:pPr>
              <w:pStyle w:val="Compact"/>
              <w:jc w:val="center"/>
              <w:rPr>
                <w:rFonts w:hint="eastAsia"/>
                <w:lang w:eastAsia="zh-CN"/>
              </w:rPr>
            </w:pPr>
            <w:r>
              <w:rPr>
                <w:rFonts w:hint="eastAsia"/>
                <w:lang w:eastAsia="zh-CN"/>
              </w:rPr>
              <w:t>Acc.</w:t>
            </w:r>
          </w:p>
        </w:tc>
        <w:tc>
          <w:tcPr>
            <w:tcW w:w="567" w:type="dxa"/>
          </w:tcPr>
          <w:p w14:paraId="29D3677C" w14:textId="77777777" w:rsidR="00761A33" w:rsidRDefault="00761A33" w:rsidP="007E09DC">
            <w:pPr>
              <w:pStyle w:val="Compact"/>
              <w:jc w:val="center"/>
              <w:rPr>
                <w:rFonts w:hint="eastAsia"/>
                <w:lang w:eastAsia="zh-CN"/>
              </w:rPr>
            </w:pPr>
            <w:r>
              <w:rPr>
                <w:rFonts w:hint="eastAsia"/>
                <w:lang w:eastAsia="zh-CN"/>
              </w:rPr>
              <w:t>F1</w:t>
            </w:r>
          </w:p>
        </w:tc>
        <w:tc>
          <w:tcPr>
            <w:tcW w:w="709" w:type="dxa"/>
            <w:gridSpan w:val="2"/>
          </w:tcPr>
          <w:p w14:paraId="2E35C668" w14:textId="77777777" w:rsidR="00761A33" w:rsidRDefault="00761A33" w:rsidP="007E09DC">
            <w:pPr>
              <w:pStyle w:val="Compact"/>
              <w:jc w:val="center"/>
              <w:rPr>
                <w:rFonts w:hint="eastAsia"/>
                <w:lang w:eastAsia="zh-CN"/>
              </w:rPr>
            </w:pPr>
            <w:r>
              <w:rPr>
                <w:rFonts w:hint="eastAsia"/>
                <w:lang w:eastAsia="zh-CN"/>
              </w:rPr>
              <w:t>Acc.</w:t>
            </w:r>
          </w:p>
        </w:tc>
        <w:tc>
          <w:tcPr>
            <w:tcW w:w="666" w:type="dxa"/>
            <w:gridSpan w:val="2"/>
          </w:tcPr>
          <w:p w14:paraId="60094CC3" w14:textId="77777777" w:rsidR="00761A33" w:rsidRDefault="00761A33" w:rsidP="007E09DC">
            <w:pPr>
              <w:pStyle w:val="Compact"/>
              <w:jc w:val="center"/>
              <w:rPr>
                <w:rFonts w:hint="eastAsia"/>
                <w:lang w:eastAsia="zh-CN"/>
              </w:rPr>
            </w:pPr>
            <w:r>
              <w:rPr>
                <w:rFonts w:hint="eastAsia"/>
                <w:lang w:eastAsia="zh-CN"/>
              </w:rPr>
              <w:t>F1</w:t>
            </w:r>
          </w:p>
        </w:tc>
        <w:tc>
          <w:tcPr>
            <w:tcW w:w="827" w:type="dxa"/>
            <w:gridSpan w:val="2"/>
          </w:tcPr>
          <w:p w14:paraId="5FD2AB88" w14:textId="77777777" w:rsidR="00761A33" w:rsidRDefault="00761A33" w:rsidP="007E09DC">
            <w:pPr>
              <w:pStyle w:val="Compact"/>
              <w:jc w:val="center"/>
              <w:rPr>
                <w:rFonts w:hint="eastAsia"/>
                <w:lang w:eastAsia="zh-CN"/>
              </w:rPr>
            </w:pPr>
            <w:r>
              <w:rPr>
                <w:rFonts w:hint="eastAsia"/>
                <w:lang w:eastAsia="zh-CN"/>
              </w:rPr>
              <w:t>Acc.</w:t>
            </w:r>
          </w:p>
        </w:tc>
        <w:tc>
          <w:tcPr>
            <w:tcW w:w="781" w:type="dxa"/>
            <w:gridSpan w:val="2"/>
          </w:tcPr>
          <w:p w14:paraId="300B6051" w14:textId="77777777" w:rsidR="00761A33" w:rsidRDefault="00761A33" w:rsidP="007E09DC">
            <w:pPr>
              <w:pStyle w:val="Compact"/>
              <w:jc w:val="center"/>
              <w:rPr>
                <w:rFonts w:hint="eastAsia"/>
                <w:lang w:eastAsia="zh-CN"/>
              </w:rPr>
            </w:pPr>
            <w:r>
              <w:rPr>
                <w:rFonts w:hint="eastAsia"/>
                <w:lang w:eastAsia="zh-CN"/>
              </w:rPr>
              <w:t>F1</w:t>
            </w:r>
          </w:p>
        </w:tc>
        <w:tc>
          <w:tcPr>
            <w:tcW w:w="2923" w:type="dxa"/>
            <w:gridSpan w:val="6"/>
          </w:tcPr>
          <w:p w14:paraId="3F7ACA15" w14:textId="77777777" w:rsidR="00761A33" w:rsidRDefault="00761A33" w:rsidP="007E09DC">
            <w:pPr>
              <w:pStyle w:val="Compact"/>
              <w:jc w:val="center"/>
            </w:pPr>
            <w:r>
              <w:t>Correlation</w:t>
            </w:r>
          </w:p>
        </w:tc>
      </w:tr>
      <w:tr w:rsidR="005D0235" w14:paraId="0642818E" w14:textId="77777777" w:rsidTr="00761A33">
        <w:tc>
          <w:tcPr>
            <w:tcW w:w="1668" w:type="dxa"/>
          </w:tcPr>
          <w:p w14:paraId="0A3216D7" w14:textId="77777777" w:rsidR="005D0235" w:rsidRDefault="00000000">
            <w:pPr>
              <w:pStyle w:val="Compact"/>
            </w:pPr>
            <w:r>
              <w:rPr>
                <w:b/>
                <w:bCs/>
              </w:rPr>
              <w:t>Full Method</w:t>
            </w:r>
          </w:p>
        </w:tc>
        <w:tc>
          <w:tcPr>
            <w:tcW w:w="708" w:type="dxa"/>
          </w:tcPr>
          <w:p w14:paraId="3EA2DE44" w14:textId="77777777" w:rsidR="005D0235" w:rsidRDefault="00000000">
            <w:pPr>
              <w:pStyle w:val="Compact"/>
            </w:pPr>
            <w:r>
              <w:rPr>
                <w:i/>
                <w:iCs/>
              </w:rPr>
              <w:t>86.3</w:t>
            </w:r>
          </w:p>
        </w:tc>
        <w:tc>
          <w:tcPr>
            <w:tcW w:w="709" w:type="dxa"/>
            <w:gridSpan w:val="2"/>
          </w:tcPr>
          <w:p w14:paraId="0935BE55" w14:textId="77777777" w:rsidR="005D0235" w:rsidRDefault="00000000">
            <w:pPr>
              <w:pStyle w:val="Compact"/>
            </w:pPr>
            <w:r>
              <w:rPr>
                <w:i/>
                <w:iCs/>
              </w:rPr>
              <w:t>85.2</w:t>
            </w:r>
          </w:p>
        </w:tc>
        <w:tc>
          <w:tcPr>
            <w:tcW w:w="709" w:type="dxa"/>
            <w:gridSpan w:val="2"/>
          </w:tcPr>
          <w:p w14:paraId="6DD37E5F" w14:textId="77777777" w:rsidR="005D0235" w:rsidRDefault="00000000">
            <w:pPr>
              <w:pStyle w:val="Compact"/>
            </w:pPr>
            <w:r>
              <w:rPr>
                <w:i/>
                <w:iCs/>
              </w:rPr>
              <w:t>90.5</w:t>
            </w:r>
          </w:p>
        </w:tc>
        <w:tc>
          <w:tcPr>
            <w:tcW w:w="734" w:type="dxa"/>
            <w:gridSpan w:val="2"/>
          </w:tcPr>
          <w:p w14:paraId="65A3E4E4" w14:textId="77777777" w:rsidR="005D0235" w:rsidRDefault="00000000">
            <w:pPr>
              <w:pStyle w:val="Compact"/>
            </w:pPr>
            <w:r>
              <w:rPr>
                <w:i/>
                <w:iCs/>
              </w:rPr>
              <w:t>89.7</w:t>
            </w:r>
          </w:p>
        </w:tc>
        <w:tc>
          <w:tcPr>
            <w:tcW w:w="755" w:type="dxa"/>
            <w:gridSpan w:val="2"/>
          </w:tcPr>
          <w:p w14:paraId="5B90EBB3" w14:textId="77777777" w:rsidR="005D0235" w:rsidRDefault="00000000">
            <w:pPr>
              <w:pStyle w:val="Compact"/>
            </w:pPr>
            <w:r>
              <w:rPr>
                <w:i/>
                <w:iCs/>
              </w:rPr>
              <w:t>92.0</w:t>
            </w:r>
          </w:p>
        </w:tc>
        <w:tc>
          <w:tcPr>
            <w:tcW w:w="921" w:type="dxa"/>
            <w:gridSpan w:val="2"/>
          </w:tcPr>
          <w:p w14:paraId="61AF08F1" w14:textId="77777777" w:rsidR="005D0235" w:rsidRDefault="00000000">
            <w:pPr>
              <w:pStyle w:val="Compact"/>
            </w:pPr>
            <w:r>
              <w:rPr>
                <w:i/>
                <w:iCs/>
              </w:rPr>
              <w:t>91.4</w:t>
            </w:r>
          </w:p>
        </w:tc>
        <w:tc>
          <w:tcPr>
            <w:tcW w:w="790" w:type="dxa"/>
            <w:gridSpan w:val="2"/>
          </w:tcPr>
          <w:p w14:paraId="12F6FA5E" w14:textId="77777777" w:rsidR="005D0235" w:rsidRDefault="00000000">
            <w:pPr>
              <w:pStyle w:val="Compact"/>
            </w:pPr>
            <w:r>
              <w:rPr>
                <w:i/>
                <w:iCs/>
              </w:rPr>
              <w:t>0.81</w:t>
            </w:r>
          </w:p>
        </w:tc>
        <w:tc>
          <w:tcPr>
            <w:tcW w:w="956" w:type="dxa"/>
            <w:gridSpan w:val="2"/>
          </w:tcPr>
          <w:p w14:paraId="27EFA272" w14:textId="77777777" w:rsidR="005D0235" w:rsidRDefault="00000000">
            <w:pPr>
              <w:pStyle w:val="Compact"/>
            </w:pPr>
            <w:r>
              <w:rPr>
                <w:i/>
                <w:iCs/>
              </w:rPr>
              <w:t>0.83</w:t>
            </w:r>
          </w:p>
        </w:tc>
        <w:tc>
          <w:tcPr>
            <w:tcW w:w="906" w:type="dxa"/>
            <w:gridSpan w:val="2"/>
          </w:tcPr>
          <w:p w14:paraId="2F37AF08" w14:textId="77777777" w:rsidR="005D0235" w:rsidRDefault="00000000">
            <w:pPr>
              <w:pStyle w:val="Compact"/>
            </w:pPr>
            <w:r>
              <w:rPr>
                <w:i/>
                <w:iCs/>
              </w:rPr>
              <w:t>0.85</w:t>
            </w:r>
          </w:p>
        </w:tc>
      </w:tr>
      <w:tr w:rsidR="005D0235" w14:paraId="2AFD6419" w14:textId="77777777" w:rsidTr="00761A33">
        <w:tc>
          <w:tcPr>
            <w:tcW w:w="1668" w:type="dxa"/>
          </w:tcPr>
          <w:p w14:paraId="4070C82D" w14:textId="77777777" w:rsidR="005D0235" w:rsidRDefault="00000000">
            <w:pPr>
              <w:pStyle w:val="Compact"/>
            </w:pPr>
            <w:r>
              <w:t>Without Betweenness Centrality</w:t>
            </w:r>
          </w:p>
        </w:tc>
        <w:tc>
          <w:tcPr>
            <w:tcW w:w="708" w:type="dxa"/>
          </w:tcPr>
          <w:p w14:paraId="41BC4AE7" w14:textId="77777777" w:rsidR="005D0235" w:rsidRDefault="00000000">
            <w:pPr>
              <w:pStyle w:val="Compact"/>
            </w:pPr>
            <w:r>
              <w:rPr>
                <w:i/>
                <w:iCs/>
              </w:rPr>
              <w:t>85.9</w:t>
            </w:r>
          </w:p>
        </w:tc>
        <w:tc>
          <w:tcPr>
            <w:tcW w:w="709" w:type="dxa"/>
            <w:gridSpan w:val="2"/>
          </w:tcPr>
          <w:p w14:paraId="6F92509D" w14:textId="77777777" w:rsidR="005D0235" w:rsidRDefault="00000000">
            <w:pPr>
              <w:pStyle w:val="Compact"/>
            </w:pPr>
            <w:r>
              <w:rPr>
                <w:i/>
                <w:iCs/>
              </w:rPr>
              <w:t>84.8</w:t>
            </w:r>
          </w:p>
        </w:tc>
        <w:tc>
          <w:tcPr>
            <w:tcW w:w="709" w:type="dxa"/>
            <w:gridSpan w:val="2"/>
          </w:tcPr>
          <w:p w14:paraId="5B2B88ED" w14:textId="77777777" w:rsidR="005D0235" w:rsidRDefault="00000000">
            <w:pPr>
              <w:pStyle w:val="Compact"/>
            </w:pPr>
            <w:r>
              <w:rPr>
                <w:i/>
                <w:iCs/>
              </w:rPr>
              <w:t>90.1</w:t>
            </w:r>
          </w:p>
        </w:tc>
        <w:tc>
          <w:tcPr>
            <w:tcW w:w="734" w:type="dxa"/>
            <w:gridSpan w:val="2"/>
          </w:tcPr>
          <w:p w14:paraId="3030C989" w14:textId="77777777" w:rsidR="005D0235" w:rsidRDefault="00000000">
            <w:pPr>
              <w:pStyle w:val="Compact"/>
            </w:pPr>
            <w:r>
              <w:rPr>
                <w:i/>
                <w:iCs/>
              </w:rPr>
              <w:t>89.3</w:t>
            </w:r>
          </w:p>
        </w:tc>
        <w:tc>
          <w:tcPr>
            <w:tcW w:w="755" w:type="dxa"/>
            <w:gridSpan w:val="2"/>
          </w:tcPr>
          <w:p w14:paraId="5AB053A7" w14:textId="77777777" w:rsidR="005D0235" w:rsidRDefault="00000000">
            <w:pPr>
              <w:pStyle w:val="Compact"/>
            </w:pPr>
            <w:r>
              <w:rPr>
                <w:i/>
                <w:iCs/>
              </w:rPr>
              <w:t>91.6</w:t>
            </w:r>
          </w:p>
        </w:tc>
        <w:tc>
          <w:tcPr>
            <w:tcW w:w="921" w:type="dxa"/>
            <w:gridSpan w:val="2"/>
          </w:tcPr>
          <w:p w14:paraId="39860110" w14:textId="77777777" w:rsidR="005D0235" w:rsidRDefault="00000000">
            <w:pPr>
              <w:pStyle w:val="Compact"/>
            </w:pPr>
            <w:r>
              <w:rPr>
                <w:i/>
                <w:iCs/>
              </w:rPr>
              <w:t>91.0</w:t>
            </w:r>
          </w:p>
        </w:tc>
        <w:tc>
          <w:tcPr>
            <w:tcW w:w="790" w:type="dxa"/>
            <w:gridSpan w:val="2"/>
          </w:tcPr>
          <w:p w14:paraId="64E3A305" w14:textId="77777777" w:rsidR="005D0235" w:rsidRDefault="00000000">
            <w:pPr>
              <w:pStyle w:val="Compact"/>
            </w:pPr>
            <w:r>
              <w:rPr>
                <w:i/>
                <w:iCs/>
              </w:rPr>
              <w:t>0.77</w:t>
            </w:r>
          </w:p>
        </w:tc>
        <w:tc>
          <w:tcPr>
            <w:tcW w:w="956" w:type="dxa"/>
            <w:gridSpan w:val="2"/>
          </w:tcPr>
          <w:p w14:paraId="0BF1D95A" w14:textId="77777777" w:rsidR="005D0235" w:rsidRDefault="00000000">
            <w:pPr>
              <w:pStyle w:val="Compact"/>
            </w:pPr>
            <w:r>
              <w:rPr>
                <w:i/>
                <w:iCs/>
              </w:rPr>
              <w:t>0.79</w:t>
            </w:r>
          </w:p>
        </w:tc>
        <w:tc>
          <w:tcPr>
            <w:tcW w:w="906" w:type="dxa"/>
            <w:gridSpan w:val="2"/>
          </w:tcPr>
          <w:p w14:paraId="582BFFB3" w14:textId="77777777" w:rsidR="005D0235" w:rsidRDefault="00000000">
            <w:pPr>
              <w:pStyle w:val="Compact"/>
            </w:pPr>
            <w:r>
              <w:rPr>
                <w:i/>
                <w:iCs/>
              </w:rPr>
              <w:t>0.82</w:t>
            </w:r>
          </w:p>
        </w:tc>
      </w:tr>
    </w:tbl>
    <w:p w14:paraId="55F5E667" w14:textId="77777777" w:rsidR="005D0235" w:rsidRDefault="00000000">
      <w:pPr>
        <w:pStyle w:val="BodyText"/>
      </w:pPr>
      <w:r>
        <w:t>Table 4. Ablation study results showing the impact of removing Betweenness Centrality on performance and interpretability.</w:t>
      </w:r>
    </w:p>
    <w:p w14:paraId="5594D6A8" w14:textId="77777777" w:rsidR="005D0235" w:rsidRDefault="00000000">
      <w:pPr>
        <w:pStyle w:val="Heading3"/>
      </w:pPr>
      <w:bookmarkStart w:id="26" w:name="further-discussions-and-future-work"/>
      <w:bookmarkEnd w:id="22"/>
      <w:bookmarkEnd w:id="25"/>
      <w:r>
        <w:t>7. Further Discussions and Future Work</w:t>
      </w:r>
    </w:p>
    <w:p w14:paraId="49FBD1AF" w14:textId="77777777" w:rsidR="005D0235" w:rsidRDefault="00000000">
      <w:pPr>
        <w:pStyle w:val="FirstParagraph"/>
      </w:pPr>
      <w:r>
        <w:t>The results of our experiments underscore the potential of graph-based explainability methods in enhancing the interpretability of large language models (LLMs). By modeling the attention mechanism as a graph and applying centrality measures, we have demonstrated a structured approach to identifying influential tokens, which provides valuable insights into the decision-making processes of these models. However, there are several avenues for further exploration and improvement.</w:t>
      </w:r>
    </w:p>
    <w:p w14:paraId="5CA7FA91" w14:textId="77777777" w:rsidR="005D0235" w:rsidRDefault="00000000">
      <w:pPr>
        <w:pStyle w:val="BodyText"/>
      </w:pPr>
      <w:r>
        <w:rPr>
          <w:b/>
          <w:bCs/>
        </w:rPr>
        <w:t>Scalability and Efficiency:</w:t>
      </w:r>
      <w:r>
        <w:t xml:space="preserve"> One of the primary challenges in applying graph-based methods to LLMs is the computational overhead associated with constructing and analyzing large graphs, especially for long input sequences. Future work could </w:t>
      </w:r>
      <w:r>
        <w:lastRenderedPageBreak/>
        <w:t>focus on optimizing the graph construction process and exploring more efficient centrality algorithms that can scale to larger datasets and models without compromising interpretability.</w:t>
      </w:r>
    </w:p>
    <w:p w14:paraId="33447E45" w14:textId="77777777" w:rsidR="005D0235" w:rsidRDefault="00000000">
      <w:pPr>
        <w:pStyle w:val="BodyText"/>
      </w:pPr>
      <w:r>
        <w:rPr>
          <w:b/>
          <w:bCs/>
        </w:rPr>
        <w:t>Integration with Other Explainability Techniques:</w:t>
      </w:r>
      <w:r>
        <w:t xml:space="preserve"> While our approach provides a novel perspective on token influence, it could be further enriched by integrating with other explainability techniques, such as saliency maps or layer-wise relevance propagation. Combining multiple methods could offer a more comprehensive understanding of model behavior and facilitate cross-validation of interpretability results.</w:t>
      </w:r>
    </w:p>
    <w:p w14:paraId="65ACDEA0" w14:textId="77777777" w:rsidR="005D0235" w:rsidRDefault="00000000">
      <w:pPr>
        <w:pStyle w:val="BodyText"/>
      </w:pPr>
      <w:r>
        <w:rPr>
          <w:b/>
          <w:bCs/>
        </w:rPr>
        <w:t>User-Centric Interpretability:</w:t>
      </w:r>
      <w:r>
        <w:t xml:space="preserve"> The ultimate goal of explainability is to make AI systems more transparent and trustworthy for end-users. Future research could explore how to tailor graph-based explanations to different user needs, such as domain experts, developers, or non-technical stakeholders. This could involve developing user-friendly interfaces or interactive visualization tools that allow users to explore token interactions and centrality scores in a more intuitive manner.</w:t>
      </w:r>
    </w:p>
    <w:p w14:paraId="33E59DDB" w14:textId="77777777" w:rsidR="005D0235" w:rsidRDefault="00000000">
      <w:pPr>
        <w:pStyle w:val="BodyText"/>
      </w:pPr>
      <w:r>
        <w:rPr>
          <w:b/>
          <w:bCs/>
        </w:rPr>
        <w:t>Application to Other Model Architectures:</w:t>
      </w:r>
      <w:r>
        <w:t xml:space="preserve"> While our method is designed for transformer-based models, the underlying principles of graph-based explainability could be adapted to other architectures, such as recurrent neural networks (RNNs) or convolutional neural networks (CNNs). Investigating how these techniques can be generalized across different model types could broaden their applicability and impact.</w:t>
      </w:r>
    </w:p>
    <w:p w14:paraId="0AE5AC75" w14:textId="77777777" w:rsidR="005D0235" w:rsidRDefault="00000000">
      <w:pPr>
        <w:pStyle w:val="BodyText"/>
      </w:pPr>
      <w:r>
        <w:rPr>
          <w:b/>
          <w:bCs/>
        </w:rPr>
        <w:t>Exploration of Additional Centrality Measures:</w:t>
      </w:r>
      <w:r>
        <w:t xml:space="preserve"> Our study focused on PageRank and Betweenness Centrality, but there are numerous other centrality measures in graph theory that could provide different insights into token influence. Future work could explore the use of alternative measures, such as Closeness Centrality or Eigenvector Centrality, to determine their effectiveness in capturing different aspects of token interactions.</w:t>
      </w:r>
    </w:p>
    <w:p w14:paraId="2815CC70" w14:textId="77777777" w:rsidR="005D0235" w:rsidRDefault="00000000">
      <w:pPr>
        <w:pStyle w:val="BodyText"/>
      </w:pPr>
      <w:r>
        <w:rPr>
          <w:b/>
          <w:bCs/>
        </w:rPr>
        <w:t>Impact on Model Performance:</w:t>
      </w:r>
      <w:r>
        <w:t xml:space="preserve"> While our experiments showed that the integration of graph-based explainability does not significantly affect model performance, it is important to further investigate any potential trade-offs between interpretability and accuracy. Understanding these trade-offs could inform the design of more balanced models that maintain high performance while offering enhanced transparency.</w:t>
      </w:r>
    </w:p>
    <w:p w14:paraId="6750A68C" w14:textId="77777777" w:rsidR="005D0235" w:rsidRDefault="00000000">
      <w:pPr>
        <w:pStyle w:val="BodyText"/>
      </w:pPr>
      <w:r>
        <w:rPr>
          <w:b/>
          <w:bCs/>
        </w:rPr>
        <w:t>Ethical and Societal Implications:</w:t>
      </w:r>
      <w:r>
        <w:t xml:space="preserve"> As LLMs are increasingly deployed in real-world applications, it is crucial to consider the ethical and societal implications of their use. Explainability methods, such as the one proposed in this paper, can play a key role in ensuring that AI systems are used responsibly and that their decisions are fair and unbiased. Future research could explore how graph-based explainability can contribute to addressing ethical concerns, such as bias detection and mitigation.</w:t>
      </w:r>
    </w:p>
    <w:p w14:paraId="1C123C1A" w14:textId="77777777" w:rsidR="005D0235" w:rsidRDefault="00000000">
      <w:pPr>
        <w:pStyle w:val="Heading3"/>
      </w:pPr>
      <w:bookmarkStart w:id="27" w:name="conclusion"/>
      <w:bookmarkEnd w:id="26"/>
      <w:r>
        <w:lastRenderedPageBreak/>
        <w:t>8. Conclusion</w:t>
      </w:r>
    </w:p>
    <w:p w14:paraId="029872DD" w14:textId="77777777" w:rsidR="005D0235" w:rsidRDefault="00000000">
      <w:pPr>
        <w:pStyle w:val="FirstParagraph"/>
      </w:pPr>
      <w:r>
        <w:t>The exploration of graph-based explainability for Multi-Head Self-Attention Mechanisms in large language models (LLMs) has revealed significant potential in enhancing the interpretability of these complex systems. By representing the attention mechanism as a graph, where tokens are nodes and attention scores are edges, we have introduced a structured approach to identify influential tokens using graph centrality algorithms. This method provides a quantifiable measure of token influence, offering clear insights into the decision-making processes of LLMs.</w:t>
      </w:r>
    </w:p>
    <w:p w14:paraId="2D7B2B5A" w14:textId="77777777" w:rsidR="005D0235" w:rsidRDefault="00000000">
      <w:pPr>
        <w:pStyle w:val="BodyText"/>
      </w:pPr>
      <w:r>
        <w:t>Our experiments demonstrate that the integration of graph-based explainability does not compromise the predictive performance of models like BERT, GPT-2, and RoBERTa. Instead, it augments these models with additional layers of interpretability, as evidenced by the high correlation between token centrality scores and their influence on model predictions. The qualitative visualizations further illustrate how our approach highlights key tokens and their interactions, making the model’s behavior more transparent and understandable.</w:t>
      </w:r>
    </w:p>
    <w:p w14:paraId="693AF5D6" w14:textId="77777777" w:rsidR="005D0235" w:rsidRDefault="00000000">
      <w:pPr>
        <w:pStyle w:val="BodyText"/>
      </w:pPr>
      <w:r>
        <w:t>The proposed method’s seamless integration into existing transformer architectures ensures that it can be adopted without significant modifications to the underlying models. This adaptability, combined with the method’s ability to provide actionable insights into token interactions, makes it a valuable tool for researchers and practitioners aiming to demystify the inner workings of LLMs.</w:t>
      </w:r>
    </w:p>
    <w:p w14:paraId="15F5F0EE" w14:textId="77777777" w:rsidR="005D0235" w:rsidRDefault="00000000">
      <w:pPr>
        <w:pStyle w:val="BodyText"/>
      </w:pPr>
      <w:r>
        <w:t>While the current study focuses on PageRank and Betweenness Centrality, future work could explore additional centrality measures to capture different aspects of token influence. Moreover, optimizing the computational efficiency of graph construction and analysis will be crucial for scaling this approach to larger datasets and more complex models.</w:t>
      </w:r>
    </w:p>
    <w:p w14:paraId="17289A4D" w14:textId="77777777" w:rsidR="005D0235" w:rsidRDefault="00000000">
      <w:pPr>
        <w:pStyle w:val="BodyText"/>
      </w:pPr>
      <w:r>
        <w:t>The potential applications of this method extend beyond NLP, as the principles of graph-based explainability can be adapted to other domains and model architectures. By continuing to refine and expand upon this approach, we can contribute to the development of more transparent, trustworthy, and ethically responsible AI systems.</w:t>
      </w:r>
    </w:p>
    <w:p w14:paraId="0BB44C86" w14:textId="77777777" w:rsidR="005D0235" w:rsidRDefault="00000000">
      <w:pPr>
        <w:pStyle w:val="Heading3"/>
      </w:pPr>
      <w:bookmarkStart w:id="28" w:name="references"/>
      <w:bookmarkEnd w:id="27"/>
      <w:r>
        <w:t>References</w:t>
      </w:r>
    </w:p>
    <w:p w14:paraId="1EE86E46" w14:textId="77777777" w:rsidR="005D0235" w:rsidRDefault="00000000">
      <w:pPr>
        <w:pStyle w:val="FirstParagraph"/>
      </w:pPr>
      <w:r>
        <w:t xml:space="preserve">[1] Jacob Devlin, Ming-Wei Chang, Kenton Lee &amp; Kristina Toutanova (2019) BERT: Pre-training of Deep Bidirectional Transformers for Language Understanding. In </w:t>
      </w:r>
      <w:r>
        <w:rPr>
          <w:i/>
          <w:iCs/>
        </w:rPr>
        <w:t>North American Chapter of the Association for Computational Linguistics</w:t>
      </w:r>
      <w:r>
        <w:t>, pages 4171-4186.</w:t>
      </w:r>
    </w:p>
    <w:p w14:paraId="55DB32BE" w14:textId="77777777" w:rsidR="005D0235" w:rsidRDefault="00000000">
      <w:pPr>
        <w:pStyle w:val="BodyText"/>
      </w:pPr>
      <w:r>
        <w:t xml:space="preserve">[2] Tom B. Brown, Benjamin Mann, Nick Ryder, Melanie Subbiah, J. Kaplan, Prafulla Dhariwal, Arvind Neelakantan, Pranav Shyam, Girish Sastry, Amanda Askell, Sandhini Agarwal, Ariel Herbert-Voss, Gretchen Krueger, T. Henighan, R. Child, A. </w:t>
      </w:r>
      <w:r>
        <w:lastRenderedPageBreak/>
        <w:t xml:space="preserve">Ramesh, Daniel M. Ziegler, Jeff Wu, Clemens Winter, Christopher Hesse, Mark Chen, Eric Sigler, Ma-teusz Litwin, Scott Gray, B. Chess, Jack Clark, Christopher Berner, Sam McCandlish, Alec Radford, I. Sutskever &amp; Dario Amodei (2020) Language Models are Few-Shot Learners. </w:t>
      </w:r>
      <w:r>
        <w:rPr>
          <w:i/>
          <w:iCs/>
        </w:rPr>
        <w:t>ArXiv</w:t>
      </w:r>
      <w:r>
        <w:t>, abs/2005.14165.</w:t>
      </w:r>
    </w:p>
    <w:p w14:paraId="55368F85" w14:textId="77777777" w:rsidR="005D0235" w:rsidRDefault="00000000">
      <w:pPr>
        <w:pStyle w:val="BodyText"/>
      </w:pPr>
      <w:r>
        <w:t xml:space="preserve">[3] Alejandro Barredo Arrieta, Natalia Díaz Rodríguez, J. Ser, Adrien Bennetot, S. Tabik, A. Barbado, S. García, S. Gil-Lopez, D. Molina, Richard Benjamins, Raja Chatila &amp; Francisco Herrera (2019) Explainable Artificial Intelligence (XAI): Concepts, Taxonomies, Opportunities and Challenges toward Responsible AI. </w:t>
      </w:r>
      <w:r>
        <w:rPr>
          <w:i/>
          <w:iCs/>
        </w:rPr>
        <w:t>Inf. Fusion</w:t>
      </w:r>
      <w:r>
        <w:t>, 58:82-115.</w:t>
      </w:r>
    </w:p>
    <w:p w14:paraId="292CBBC2" w14:textId="77777777" w:rsidR="005D0235" w:rsidRDefault="00000000">
      <w:pPr>
        <w:pStyle w:val="BodyText"/>
      </w:pPr>
      <w:r>
        <w:t xml:space="preserve">[4] Jiwei Li, Xinlei Chen, E. Hovy &amp; Dan Jurafsky (2015) Visualizing and Understanding Neural Models in NLP. In </w:t>
      </w:r>
      <w:r>
        <w:rPr>
          <w:i/>
          <w:iCs/>
        </w:rPr>
        <w:t>North American Chapter of the Association for Computational Linguistics</w:t>
      </w:r>
      <w:r>
        <w:t>, pages 681-691.</w:t>
      </w:r>
    </w:p>
    <w:p w14:paraId="342BBE2B" w14:textId="77777777" w:rsidR="005D0235" w:rsidRDefault="00000000">
      <w:pPr>
        <w:pStyle w:val="BodyText"/>
      </w:pPr>
      <w:r>
        <w:t xml:space="preserve">[5] Lawrence Page, Sergey Brin, R. Motwani &amp; T. Winograd (1999) The PageRank Citation Ranking : Bringing Order to the Web. In </w:t>
      </w:r>
      <w:r>
        <w:rPr>
          <w:i/>
          <w:iCs/>
        </w:rPr>
        <w:t>The Web Conference</w:t>
      </w:r>
      <w:r>
        <w:t>, pages 161-172.</w:t>
      </w:r>
    </w:p>
    <w:p w14:paraId="0D2B5669" w14:textId="77777777" w:rsidR="005D0235" w:rsidRDefault="00000000">
      <w:pPr>
        <w:pStyle w:val="BodyText"/>
      </w:pPr>
      <w:r>
        <w:t>[6] L. Freeman (1977) A set of measures of centrality based upon betweenness.</w:t>
      </w:r>
    </w:p>
    <w:p w14:paraId="529EA501" w14:textId="77777777" w:rsidR="005D0235" w:rsidRDefault="00000000">
      <w:pPr>
        <w:pStyle w:val="BodyText"/>
      </w:pPr>
      <w:r>
        <w:t xml:space="preserve">[7] Thomas Kipf &amp; M. Welling (2016) Semi-Supervised Classification with Graph Convolutional Networks. </w:t>
      </w:r>
      <w:r>
        <w:rPr>
          <w:i/>
          <w:iCs/>
        </w:rPr>
        <w:t>ArXiv</w:t>
      </w:r>
      <w:r>
        <w:t>, abs/1609.02907.</w:t>
      </w:r>
    </w:p>
    <w:p w14:paraId="2B2CED4F" w14:textId="77777777" w:rsidR="005D0235" w:rsidRDefault="00000000">
      <w:pPr>
        <w:pStyle w:val="BodyText"/>
      </w:pPr>
      <w:r>
        <w:t xml:space="preserve">[8] Thomas Kipf &amp; M. Welling (2016) Semi-Supervised Classification with Graph Convolutional Networks. </w:t>
      </w:r>
      <w:r>
        <w:rPr>
          <w:i/>
          <w:iCs/>
        </w:rPr>
        <w:t>ArXiv</w:t>
      </w:r>
      <w:r>
        <w:t>, abs/1609.02907.</w:t>
      </w:r>
    </w:p>
    <w:p w14:paraId="7598B049" w14:textId="77777777" w:rsidR="005D0235" w:rsidRDefault="00000000">
      <w:pPr>
        <w:pStyle w:val="BodyText"/>
      </w:pPr>
      <w:r>
        <w:t>[9] Xizhi Xiao (n.d.) Enhancing the Explainability of Large Language Models.</w:t>
      </w:r>
    </w:p>
    <w:p w14:paraId="7DAFD062" w14:textId="77777777" w:rsidR="005D0235" w:rsidRDefault="00000000">
      <w:pPr>
        <w:pStyle w:val="BodyText"/>
      </w:pPr>
      <w:r>
        <w:t xml:space="preserve">[10] Jihen Amara, B. König-Ries &amp; Sheeba Samuel (2024) Enhancing Explainability in Multimodal Large Language Models Using Ontological Context. </w:t>
      </w:r>
      <w:r>
        <w:rPr>
          <w:i/>
          <w:iCs/>
        </w:rPr>
        <w:t>ArXiv</w:t>
      </w:r>
      <w:r>
        <w:t>, abs/2409.18753.</w:t>
      </w:r>
    </w:p>
    <w:p w14:paraId="5CDA4725" w14:textId="77777777" w:rsidR="005D0235" w:rsidRDefault="00000000">
      <w:pPr>
        <w:pStyle w:val="BodyText"/>
      </w:pPr>
      <w:r>
        <w:t xml:space="preserve">[11] Osman Tursun, Simon Denman, S. Sridharan &amp; C. Fookes (2023) Towards Self-Explainability of Deep Neural Networks with Heatmap Captioning and Large-Language Models. </w:t>
      </w:r>
      <w:r>
        <w:rPr>
          <w:i/>
          <w:iCs/>
        </w:rPr>
        <w:t>ArXiv</w:t>
      </w:r>
      <w:r>
        <w:t>, abs/2304.02202.</w:t>
      </w:r>
    </w:p>
    <w:p w14:paraId="3CE846E9" w14:textId="77777777" w:rsidR="005D0235" w:rsidRDefault="00000000">
      <w:pPr>
        <w:pStyle w:val="BodyText"/>
      </w:pPr>
      <w:r>
        <w:t xml:space="preserve">[12] David Sobrín-Hidalgo, Miguel Ángel González Santamarta, Ángel Manuel Guerrero Higueras, F. J. R. Lera &amp; Vicente Matellán Olivera (2024) Explaining Autonomy: Enhancing Human-Robot Interaction through Explanation Generation with Large Language Models. </w:t>
      </w:r>
      <w:r>
        <w:rPr>
          <w:i/>
          <w:iCs/>
        </w:rPr>
        <w:t>ArXiv</w:t>
      </w:r>
      <w:r>
        <w:t>, abs/2402.04206.</w:t>
      </w:r>
    </w:p>
    <w:p w14:paraId="35F524C6" w14:textId="77777777" w:rsidR="005D0235" w:rsidRDefault="00000000">
      <w:pPr>
        <w:pStyle w:val="BodyText"/>
      </w:pPr>
      <w:r>
        <w:t xml:space="preserve">[13] Alex Wang, Amanpreet Singh, Julian Michael, Felix Hill, Omer Levy &amp; Samuel R. Bowman (2018) GLUE: A Multi-Task Benchmark and Analysis Platform for Natural Language Understanding. In </w:t>
      </w:r>
      <w:r>
        <w:rPr>
          <w:i/>
          <w:iCs/>
        </w:rPr>
        <w:t>BlackboxNLP@EMNLP</w:t>
      </w:r>
      <w:r>
        <w:t>, pages 353-355.</w:t>
      </w:r>
    </w:p>
    <w:p w14:paraId="18908863" w14:textId="77777777" w:rsidR="005D0235" w:rsidRDefault="00000000">
      <w:pPr>
        <w:pStyle w:val="BodyText"/>
      </w:pPr>
      <w:r>
        <w:t xml:space="preserve">[14] SQuAD: 100,000+ Questions for Machine Comprehension of Text. </w:t>
      </w:r>
      <w:r>
        <w:rPr>
          <w:i/>
          <w:iCs/>
        </w:rPr>
        <w:t>Unknown publication.</w:t>
      </w:r>
    </w:p>
    <w:p w14:paraId="7BCD0A3D" w14:textId="77777777" w:rsidR="005D0235" w:rsidRDefault="00000000">
      <w:pPr>
        <w:pStyle w:val="BodyText"/>
      </w:pPr>
      <w:r>
        <w:lastRenderedPageBreak/>
        <w:t xml:space="preserve">[15] Lei Zhang, Xueqian Song, Xiaoming Zhao, Yuwei Fang, Dong Li &amp; Haizhou Wang (2022) GAIM: Graph-aware Feature Interactional Model for Spam Movie Review Detection. </w:t>
      </w:r>
      <w:r>
        <w:rPr>
          <w:i/>
          <w:iCs/>
        </w:rPr>
        <w:t>2022 26th International Conference on Pattern Recognition (ICPR)</w:t>
      </w:r>
      <w:r>
        <w:t>.</w:t>
      </w:r>
    </w:p>
    <w:p w14:paraId="040EC2EB" w14:textId="77777777" w:rsidR="005D0235" w:rsidRDefault="00000000">
      <w:pPr>
        <w:pStyle w:val="BodyText"/>
      </w:pPr>
      <w:r>
        <w:t xml:space="preserve">[16] Yinhan Liu, Myle Ott, Naman Goyal, Jingfei Du, Mandar Joshi, Danqi Chen, Omer Levy, M. Lewis, Luke Zettlemoyer &amp; Veselin Stoyanov (2019) RoBERTa: A Robustly Optimized BERT Pretraining Approach. </w:t>
      </w:r>
      <w:r>
        <w:rPr>
          <w:i/>
          <w:iCs/>
        </w:rPr>
        <w:t>ArXiv</w:t>
      </w:r>
      <w:r>
        <w:t>, abs/1907.11692.</w:t>
      </w:r>
      <w:bookmarkEnd w:id="0"/>
      <w:bookmarkEnd w:id="28"/>
    </w:p>
    <w:sectPr w:rsidR="005D023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nsola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284EC28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3C04D174"/>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12B86C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95926260">
    <w:abstractNumId w:val="0"/>
  </w:num>
  <w:num w:numId="2" w16cid:durableId="118107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0530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5604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8565754">
    <w:abstractNumId w:val="1"/>
  </w:num>
  <w:num w:numId="6" w16cid:durableId="139661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Setting w:name="useWord2013TrackBottomHyphenation" w:uri="http://schemas.microsoft.com/office/word" w:val="1"/>
  </w:compat>
  <w:rsids>
    <w:rsidRoot w:val="005D0235"/>
    <w:rsid w:val="00372598"/>
    <w:rsid w:val="005D0235"/>
    <w:rsid w:val="00761A33"/>
    <w:rsid w:val="00A01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5680"/>
  <w15:docId w15:val="{ACE92DFA-7497-4BD6-8346-C89589E6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manticscholar.org/paper/eb82d3035849cd23578096462ba419b53198a556" TargetMode="External"/><Relationship Id="rId18" Type="http://schemas.openxmlformats.org/officeDocument/2006/relationships/hyperlink" Target="https://arxiv.org/pdf/2402.04206" TargetMode="External"/><Relationship Id="rId26" Type="http://schemas.openxmlformats.org/officeDocument/2006/relationships/hyperlink" Target="https://www.semanticscholar.org/paper/3924a59635de35f0d32377e2599fe89112b286f0" TargetMode="External"/><Relationship Id="rId3" Type="http://schemas.openxmlformats.org/officeDocument/2006/relationships/settings" Target="settings.xml"/><Relationship Id="rId21" Type="http://schemas.openxmlformats.org/officeDocument/2006/relationships/hyperlink" Target="https://arxiv.org/pdf/1609.02907" TargetMode="External"/><Relationship Id="rId7" Type="http://schemas.openxmlformats.org/officeDocument/2006/relationships/hyperlink" Target="https://bird.bcamath.org/bitstream/20.500.11824/1166/1/24.%20main.pdf" TargetMode="External"/><Relationship Id="rId12" Type="http://schemas.openxmlformats.org/officeDocument/2006/relationships/hyperlink" Target="https://arxiv.org/pdf/1609.02907" TargetMode="External"/><Relationship Id="rId17" Type="http://schemas.openxmlformats.org/officeDocument/2006/relationships/hyperlink" Target="http://arxiv.org/pdf/2304.02202" TargetMode="External"/><Relationship Id="rId25" Type="http://schemas.openxmlformats.org/officeDocument/2006/relationships/hyperlink" Target="https://www.aclweb.org/anthology/W18-5446.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rxiv.org/pdf/2409.18753" TargetMode="External"/><Relationship Id="rId20" Type="http://schemas.openxmlformats.org/officeDocument/2006/relationships/hyperlink" Target="https://www.semanticscholar.org/paper/ef4481cbc18c91e7bf0e53693bb77f3608743626" TargetMode="External"/><Relationship Id="rId29" Type="http://schemas.openxmlformats.org/officeDocument/2006/relationships/hyperlink" Target="https://arxiv.org/pdf/1907.11692" TargetMode="External"/><Relationship Id="rId1" Type="http://schemas.openxmlformats.org/officeDocument/2006/relationships/numbering" Target="numbering.xml"/><Relationship Id="rId6" Type="http://schemas.openxmlformats.org/officeDocument/2006/relationships/hyperlink" Target="https://arxiv.org/pdf/2005.14165" TargetMode="External"/><Relationship Id="rId11" Type="http://schemas.openxmlformats.org/officeDocument/2006/relationships/hyperlink" Target="https://arxiv.org/pdf/1609.02907"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hyperlink" Target="https://arxiv.org/pdf/1810.04805" TargetMode="External"/><Relationship Id="rId15" Type="http://schemas.openxmlformats.org/officeDocument/2006/relationships/hyperlink" Target="https://www.semanticscholar.org/paper/d8a53e2730973391662ca5489da7cc90ca81aa80" TargetMode="External"/><Relationship Id="rId23" Type="http://schemas.openxmlformats.org/officeDocument/2006/relationships/hyperlink" Target="https://www.semanticscholar.org/paper/ef4481cbc18c91e7bf0e53693bb77f3608743626" TargetMode="External"/><Relationship Id="rId28" Type="http://schemas.openxmlformats.org/officeDocument/2006/relationships/hyperlink" Target="https://arxiv.org/pdf/2005.14165" TargetMode="External"/><Relationship Id="rId10" Type="http://schemas.openxmlformats.org/officeDocument/2006/relationships/hyperlink" Target="https://www.semanticscholar.org/paper/ef4481cbc18c91e7bf0e53693bb77f3608743626" TargetMode="External"/><Relationship Id="rId19" Type="http://schemas.openxmlformats.org/officeDocument/2006/relationships/hyperlink" Target="https://www.semanticscholar.org/paper/eb82d3035849cd23578096462ba419b53198a556"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semanticscholar.org/paper/eb82d3035849cd23578096462ba419b53198a556" TargetMode="External"/><Relationship Id="rId14" Type="http://schemas.openxmlformats.org/officeDocument/2006/relationships/hyperlink" Target="https://www.semanticscholar.org/paper/ef4481cbc18c91e7bf0e53693bb77f3608743626" TargetMode="External"/><Relationship Id="rId22" Type="http://schemas.openxmlformats.org/officeDocument/2006/relationships/hyperlink" Target="https://www.semanticscholar.org/paper/eb82d3035849cd23578096462ba419b53198a556" TargetMode="External"/><Relationship Id="rId27" Type="http://schemas.openxmlformats.org/officeDocument/2006/relationships/hyperlink" Target="https://arxiv.org/pdf/1810.04805" TargetMode="External"/><Relationship Id="rId30" Type="http://schemas.openxmlformats.org/officeDocument/2006/relationships/image" Target="media/image2.png"/><Relationship Id="rId8" Type="http://schemas.openxmlformats.org/officeDocument/2006/relationships/hyperlink" Target="https://www.aclweb.org/anthology/N16-108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17</Pages>
  <Words>5698</Words>
  <Characters>32483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Z Wang</cp:lastModifiedBy>
  <cp:revision>2</cp:revision>
  <dcterms:created xsi:type="dcterms:W3CDTF">2024-10-28T09:45:00Z</dcterms:created>
  <dcterms:modified xsi:type="dcterms:W3CDTF">2024-10-28T11:29:00Z</dcterms:modified>
</cp:coreProperties>
</file>